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BE561" w14:textId="77777777" w:rsidR="00B54F71" w:rsidRPr="00F55061" w:rsidRDefault="00B54F71" w:rsidP="00B54F71">
      <w:pPr>
        <w:tabs>
          <w:tab w:val="left" w:pos="720"/>
          <w:tab w:val="left" w:pos="900"/>
        </w:tabs>
        <w:jc w:val="center"/>
        <w:rPr>
          <w:rFonts w:ascii="Calibri" w:hAnsi="Calibri" w:cs="Times New Roman"/>
          <w:sz w:val="48"/>
          <w:szCs w:val="48"/>
        </w:rPr>
      </w:pPr>
      <w:r w:rsidRPr="00F55061">
        <w:rPr>
          <w:rFonts w:ascii="Calibri" w:hAnsi="Calibri" w:cs="Times New Roman"/>
          <w:sz w:val="48"/>
          <w:szCs w:val="48"/>
        </w:rPr>
        <w:t>Medication Assisted Treatment with Psychosocial and Self-Help Therapy</w:t>
      </w:r>
    </w:p>
    <w:p w14:paraId="2E9BACCE" w14:textId="77777777" w:rsidR="00B54F71" w:rsidRPr="00930BEC" w:rsidRDefault="00B54F71" w:rsidP="00B54F71">
      <w:pPr>
        <w:tabs>
          <w:tab w:val="left" w:pos="720"/>
          <w:tab w:val="left" w:pos="900"/>
        </w:tabs>
        <w:rPr>
          <w:rFonts w:ascii="Calibri" w:hAnsi="Calibri" w:cs="Times New Roman"/>
        </w:rPr>
      </w:pPr>
    </w:p>
    <w:p w14:paraId="25412A43" w14:textId="77777777" w:rsidR="00B54F71" w:rsidRPr="00930BEC" w:rsidRDefault="00B54F71" w:rsidP="00B54F71">
      <w:pPr>
        <w:tabs>
          <w:tab w:val="left" w:pos="720"/>
          <w:tab w:val="left" w:pos="900"/>
        </w:tabs>
        <w:rPr>
          <w:rFonts w:ascii="Calibri" w:hAnsi="Calibri" w:cs="Times New Roman"/>
        </w:rPr>
      </w:pPr>
      <w:bookmarkStart w:id="0" w:name="OLE_LINK22"/>
      <w:bookmarkStart w:id="1" w:name="OLE_LINK23"/>
      <w:r w:rsidRPr="00930BEC">
        <w:rPr>
          <w:rFonts w:ascii="Calibri" w:hAnsi="Calibri" w:cs="Times New Roman"/>
        </w:rPr>
        <w:t xml:space="preserve">Many of the best treatment plans </w:t>
      </w:r>
      <w:r>
        <w:rPr>
          <w:rFonts w:ascii="Calibri" w:hAnsi="Calibri" w:cs="Times New Roman"/>
        </w:rPr>
        <w:t xml:space="preserve">for opioid dependence and addiction </w:t>
      </w:r>
      <w:r w:rsidRPr="00930BEC">
        <w:rPr>
          <w:rFonts w:ascii="Calibri" w:hAnsi="Calibri" w:cs="Times New Roman"/>
        </w:rPr>
        <w:t>include more than just medication with methadone, buprenorphine, or naltrexone.</w:t>
      </w:r>
      <w:r>
        <w:rPr>
          <w:rFonts w:ascii="Calibri" w:hAnsi="Calibri" w:cs="Times New Roman"/>
        </w:rPr>
        <w:t xml:space="preserve"> </w:t>
      </w:r>
      <w:r w:rsidRPr="00930BEC">
        <w:rPr>
          <w:rFonts w:ascii="Calibri" w:hAnsi="Calibri" w:cs="Times New Roman"/>
        </w:rPr>
        <w:t xml:space="preserve">Besides seeking treatment with medication, people recovering from opioid addiction also benefit from other psychosocial therapies. </w:t>
      </w:r>
    </w:p>
    <w:bookmarkEnd w:id="0"/>
    <w:bookmarkEnd w:id="1"/>
    <w:p w14:paraId="4FFF147F" w14:textId="77777777" w:rsidR="00B54F71" w:rsidRPr="00930BEC" w:rsidRDefault="00B54F71" w:rsidP="00B54F71">
      <w:pPr>
        <w:tabs>
          <w:tab w:val="left" w:pos="720"/>
          <w:tab w:val="left" w:pos="900"/>
        </w:tabs>
        <w:rPr>
          <w:rFonts w:ascii="Calibri" w:hAnsi="Calibri" w:cs="Times New Roman"/>
          <w:b/>
          <w:color w:val="FF0000"/>
          <w:sz w:val="32"/>
          <w:szCs w:val="32"/>
        </w:rPr>
      </w:pPr>
    </w:p>
    <w:p w14:paraId="07C222E8" w14:textId="77777777" w:rsidR="00B54F71" w:rsidRPr="001C5C2D" w:rsidRDefault="00B54F71" w:rsidP="00B54F71">
      <w:pPr>
        <w:jc w:val="center"/>
        <w:outlineLvl w:val="0"/>
        <w:rPr>
          <w:rFonts w:ascii="Calibri" w:hAnsi="Calibri" w:cs="Verdana"/>
          <w:color w:val="660066"/>
          <w:sz w:val="48"/>
          <w:szCs w:val="48"/>
        </w:rPr>
      </w:pPr>
      <w:r w:rsidRPr="001C5C2D">
        <w:rPr>
          <w:rFonts w:ascii="Calibri" w:hAnsi="Calibri" w:cs="Verdana"/>
          <w:color w:val="660066"/>
          <w:sz w:val="48"/>
          <w:szCs w:val="48"/>
        </w:rPr>
        <w:t>Benefits of Behavioral, Cognitive-Behavioral, and Motivational T</w:t>
      </w:r>
      <w:r>
        <w:rPr>
          <w:rFonts w:ascii="Calibri" w:hAnsi="Calibri" w:cs="Verdana"/>
          <w:color w:val="660066"/>
          <w:sz w:val="48"/>
          <w:szCs w:val="48"/>
        </w:rPr>
        <w:t>herapies</w:t>
      </w:r>
      <w:bookmarkStart w:id="2" w:name="OLE_LINK26"/>
      <w:bookmarkStart w:id="3" w:name="OLE_LINK27"/>
    </w:p>
    <w:p w14:paraId="3DC1DECC" w14:textId="77777777" w:rsidR="00B54F71" w:rsidRPr="00930BEC" w:rsidRDefault="00B54F71" w:rsidP="00B54F71">
      <w:pPr>
        <w:pStyle w:val="ListParagraph"/>
        <w:numPr>
          <w:ilvl w:val="0"/>
          <w:numId w:val="21"/>
        </w:numPr>
        <w:outlineLvl w:val="0"/>
        <w:rPr>
          <w:rFonts w:ascii="Calibri" w:hAnsi="Calibri"/>
          <w:b/>
          <w:color w:val="5F497A" w:themeColor="accent4" w:themeShade="BF"/>
        </w:rPr>
      </w:pPr>
      <w:bookmarkStart w:id="4" w:name="OLE_LINK24"/>
      <w:bookmarkStart w:id="5" w:name="OLE_LINK25"/>
      <w:r>
        <w:rPr>
          <w:rFonts w:ascii="Calibri" w:hAnsi="Calibri" w:cs="Verdana"/>
          <w:color w:val="262626"/>
        </w:rPr>
        <w:t>Psychosocial</w:t>
      </w:r>
      <w:r w:rsidRPr="00930BEC">
        <w:rPr>
          <w:rFonts w:ascii="Calibri" w:hAnsi="Calibri" w:cs="Verdana"/>
          <w:color w:val="262626"/>
        </w:rPr>
        <w:t xml:space="preserve"> therapies are effective across a wide range of substance use disorders, from alcoholism to opioid dependence. </w:t>
      </w:r>
    </w:p>
    <w:p w14:paraId="518CFAA5" w14:textId="77777777" w:rsidR="00B54F71" w:rsidRPr="00930BEC" w:rsidRDefault="00B54F71" w:rsidP="00B54F71">
      <w:pPr>
        <w:pStyle w:val="ListParagraph"/>
        <w:numPr>
          <w:ilvl w:val="0"/>
          <w:numId w:val="21"/>
        </w:numPr>
        <w:outlineLvl w:val="0"/>
        <w:rPr>
          <w:rFonts w:ascii="Calibri" w:hAnsi="Calibri"/>
          <w:b/>
          <w:color w:val="5F497A" w:themeColor="accent4" w:themeShade="BF"/>
        </w:rPr>
      </w:pPr>
      <w:r w:rsidRPr="00930BEC">
        <w:rPr>
          <w:rFonts w:ascii="Calibri" w:hAnsi="Calibri" w:cs="Verdana"/>
          <w:color w:val="262626"/>
        </w:rPr>
        <w:t>These therapies c</w:t>
      </w:r>
      <w:r>
        <w:rPr>
          <w:rFonts w:ascii="Calibri" w:hAnsi="Calibri" w:cs="Verdana"/>
          <w:color w:val="262626"/>
        </w:rPr>
        <w:t>an be combined with medication-a</w:t>
      </w:r>
      <w:r w:rsidRPr="00930BEC">
        <w:rPr>
          <w:rFonts w:ascii="Calibri" w:hAnsi="Calibri" w:cs="Verdana"/>
          <w:color w:val="262626"/>
        </w:rPr>
        <w:t>ssisted treatment. They have been proven to help patients stay in treatment with methadone, buprenorphine</w:t>
      </w:r>
      <w:r>
        <w:rPr>
          <w:rFonts w:ascii="Calibri" w:hAnsi="Calibri" w:cs="Verdana"/>
          <w:color w:val="262626"/>
        </w:rPr>
        <w:t>, or naltrexone, and to benefit</w:t>
      </w:r>
      <w:r w:rsidRPr="00930BEC">
        <w:rPr>
          <w:rFonts w:ascii="Calibri" w:hAnsi="Calibri" w:cs="Verdana"/>
          <w:color w:val="262626"/>
        </w:rPr>
        <w:t xml:space="preserve"> more from these </w:t>
      </w:r>
      <w:r>
        <w:rPr>
          <w:rFonts w:ascii="Calibri" w:hAnsi="Calibri" w:cs="Verdana"/>
          <w:color w:val="262626"/>
        </w:rPr>
        <w:t>medications</w:t>
      </w:r>
      <w:r w:rsidRPr="00930BEC">
        <w:rPr>
          <w:rFonts w:ascii="Calibri" w:hAnsi="Calibri" w:cs="Verdana"/>
          <w:color w:val="262626"/>
        </w:rPr>
        <w:t xml:space="preserve">. </w:t>
      </w:r>
    </w:p>
    <w:p w14:paraId="2878712C" w14:textId="77777777" w:rsidR="00B54F71" w:rsidRPr="00930BEC" w:rsidRDefault="00B54F71" w:rsidP="00B54F71">
      <w:pPr>
        <w:pStyle w:val="ListParagraph"/>
        <w:numPr>
          <w:ilvl w:val="0"/>
          <w:numId w:val="21"/>
        </w:numPr>
        <w:outlineLvl w:val="0"/>
        <w:rPr>
          <w:rFonts w:ascii="Calibri" w:hAnsi="Calibri"/>
          <w:b/>
          <w:color w:val="5F497A" w:themeColor="accent4" w:themeShade="BF"/>
        </w:rPr>
      </w:pPr>
      <w:r>
        <w:rPr>
          <w:rFonts w:ascii="Calibri" w:hAnsi="Calibri" w:cs="Verdana"/>
          <w:color w:val="262626"/>
        </w:rPr>
        <w:t>T</w:t>
      </w:r>
      <w:r w:rsidRPr="00930BEC">
        <w:rPr>
          <w:rFonts w:ascii="Calibri" w:hAnsi="Calibri" w:cs="Verdana"/>
          <w:color w:val="262626"/>
        </w:rPr>
        <w:t xml:space="preserve">herapies are </w:t>
      </w:r>
      <w:r>
        <w:rPr>
          <w:rFonts w:ascii="Calibri" w:hAnsi="Calibri" w:cs="Verdana"/>
          <w:color w:val="262626"/>
        </w:rPr>
        <w:t xml:space="preserve">often </w:t>
      </w:r>
      <w:r w:rsidRPr="00930BEC">
        <w:rPr>
          <w:rFonts w:ascii="Calibri" w:hAnsi="Calibri" w:cs="Verdana"/>
          <w:color w:val="262626"/>
        </w:rPr>
        <w:t>based on well-studied and established principles of human behavior</w:t>
      </w:r>
      <w:r>
        <w:rPr>
          <w:rFonts w:ascii="Calibri" w:hAnsi="Calibri" w:cs="Verdana"/>
          <w:color w:val="262626"/>
        </w:rPr>
        <w:t>.</w:t>
      </w:r>
      <w:r w:rsidRPr="00930BEC">
        <w:rPr>
          <w:rFonts w:ascii="Calibri" w:hAnsi="Calibri" w:cs="Verdana"/>
          <w:color w:val="262626"/>
        </w:rPr>
        <w:t xml:space="preserve"> </w:t>
      </w:r>
    </w:p>
    <w:p w14:paraId="2F9A67AC" w14:textId="77777777" w:rsidR="00B54F71" w:rsidRPr="00C76D8C" w:rsidRDefault="00B54F71" w:rsidP="00B54F71">
      <w:pPr>
        <w:pStyle w:val="ListParagraph"/>
        <w:numPr>
          <w:ilvl w:val="0"/>
          <w:numId w:val="21"/>
        </w:numPr>
        <w:outlineLvl w:val="0"/>
        <w:rPr>
          <w:rFonts w:ascii="Calibri" w:hAnsi="Calibri"/>
          <w:b/>
          <w:color w:val="5F497A" w:themeColor="accent4" w:themeShade="BF"/>
        </w:rPr>
      </w:pPr>
      <w:r w:rsidRPr="00930BEC">
        <w:rPr>
          <w:rFonts w:ascii="Calibri" w:hAnsi="Calibri" w:cs="Verdana"/>
          <w:color w:val="262626"/>
        </w:rPr>
        <w:t xml:space="preserve">These therapies </w:t>
      </w:r>
      <w:r>
        <w:rPr>
          <w:rFonts w:ascii="Calibri" w:hAnsi="Calibri" w:cs="Verdana"/>
          <w:color w:val="262626"/>
        </w:rPr>
        <w:t xml:space="preserve">can </w:t>
      </w:r>
      <w:r w:rsidRPr="00930BEC">
        <w:rPr>
          <w:rFonts w:ascii="Calibri" w:hAnsi="Calibri" w:cs="Verdana"/>
          <w:color w:val="262626"/>
        </w:rPr>
        <w:t>encourage fast, focused change, and often comply with insurance limits and regulations.</w:t>
      </w:r>
      <w:r w:rsidRPr="00785217">
        <w:rPr>
          <w:rFonts w:ascii="Calibri" w:hAnsi="Calibri" w:cs="Verdana"/>
          <w:color w:val="262626"/>
        </w:rPr>
        <w:t xml:space="preserve"> </w:t>
      </w:r>
    </w:p>
    <w:p w14:paraId="5187FE49" w14:textId="77777777" w:rsidR="00B54F71" w:rsidRPr="00930BEC" w:rsidRDefault="00B54F71" w:rsidP="00B54F71">
      <w:pPr>
        <w:pStyle w:val="ListParagraph"/>
        <w:numPr>
          <w:ilvl w:val="0"/>
          <w:numId w:val="21"/>
        </w:numPr>
        <w:outlineLvl w:val="0"/>
        <w:rPr>
          <w:rFonts w:ascii="Calibri" w:hAnsi="Calibri"/>
          <w:b/>
          <w:color w:val="5F497A" w:themeColor="accent4" w:themeShade="BF"/>
        </w:rPr>
      </w:pPr>
      <w:r>
        <w:rPr>
          <w:rFonts w:ascii="Calibri" w:hAnsi="Calibri" w:cs="Verdana"/>
          <w:color w:val="262626"/>
        </w:rPr>
        <w:t xml:space="preserve">Many of these therapies are very flexible, </w:t>
      </w:r>
      <w:r w:rsidRPr="00930BEC">
        <w:rPr>
          <w:rFonts w:ascii="Calibri" w:hAnsi="Calibri" w:cs="Verdana"/>
          <w:color w:val="262626"/>
        </w:rPr>
        <w:t>and can be accessed in a wide range of clinics and settings.</w:t>
      </w:r>
      <w:r w:rsidRPr="001C5C2D">
        <w:rPr>
          <w:rStyle w:val="FootnoteReference"/>
          <w:rFonts w:ascii="Calibri" w:hAnsi="Calibri" w:cs="Verdana"/>
        </w:rPr>
        <w:footnoteReference w:id="1"/>
      </w:r>
    </w:p>
    <w:p w14:paraId="69331753" w14:textId="77777777" w:rsidR="00B54F71" w:rsidRDefault="00B54F71" w:rsidP="00B54F71">
      <w:pPr>
        <w:outlineLvl w:val="0"/>
        <w:rPr>
          <w:rFonts w:ascii="Calibri" w:hAnsi="Calibri"/>
          <w:b/>
          <w:color w:val="5F497A" w:themeColor="accent4" w:themeShade="BF"/>
          <w:sz w:val="36"/>
          <w:szCs w:val="36"/>
        </w:rPr>
      </w:pPr>
    </w:p>
    <w:p w14:paraId="6812BF10" w14:textId="77777777" w:rsidR="00B54F71" w:rsidRDefault="00B54F71" w:rsidP="00B54F71">
      <w:pPr>
        <w:outlineLvl w:val="0"/>
        <w:rPr>
          <w:rFonts w:ascii="Calibri" w:hAnsi="Calibri"/>
          <w:b/>
          <w:color w:val="5F497A" w:themeColor="accent4" w:themeShade="BF"/>
          <w:sz w:val="36"/>
          <w:szCs w:val="36"/>
        </w:rPr>
      </w:pPr>
    </w:p>
    <w:p w14:paraId="3238C8F1" w14:textId="77777777" w:rsidR="00B54F71" w:rsidRDefault="00B54F71" w:rsidP="00B54F71">
      <w:pPr>
        <w:outlineLvl w:val="0"/>
        <w:rPr>
          <w:rFonts w:ascii="Calibri" w:hAnsi="Calibri"/>
          <w:b/>
          <w:color w:val="5F497A" w:themeColor="accent4" w:themeShade="BF"/>
          <w:sz w:val="36"/>
          <w:szCs w:val="36"/>
        </w:rPr>
      </w:pPr>
    </w:p>
    <w:p w14:paraId="47819041" w14:textId="77777777" w:rsidR="00B54F71" w:rsidRDefault="00B54F71" w:rsidP="00B54F71">
      <w:pPr>
        <w:outlineLvl w:val="0"/>
        <w:rPr>
          <w:rFonts w:ascii="Calibri" w:hAnsi="Calibri"/>
          <w:b/>
          <w:color w:val="5F497A" w:themeColor="accent4" w:themeShade="BF"/>
          <w:sz w:val="36"/>
          <w:szCs w:val="36"/>
        </w:rPr>
      </w:pPr>
    </w:p>
    <w:p w14:paraId="5087EB20" w14:textId="77777777" w:rsidR="00B54F71" w:rsidRDefault="00B54F71" w:rsidP="00B54F71">
      <w:pPr>
        <w:outlineLvl w:val="0"/>
        <w:rPr>
          <w:rFonts w:ascii="Calibri" w:hAnsi="Calibri"/>
          <w:b/>
          <w:color w:val="5F497A" w:themeColor="accent4" w:themeShade="BF"/>
          <w:sz w:val="36"/>
          <w:szCs w:val="36"/>
        </w:rPr>
      </w:pPr>
    </w:p>
    <w:p w14:paraId="0953F87B" w14:textId="77777777" w:rsidR="00B54F71" w:rsidRDefault="00B54F71" w:rsidP="00B54F71">
      <w:pPr>
        <w:outlineLvl w:val="0"/>
        <w:rPr>
          <w:rFonts w:ascii="Calibri" w:hAnsi="Calibri"/>
          <w:b/>
          <w:color w:val="5F497A" w:themeColor="accent4" w:themeShade="BF"/>
          <w:sz w:val="36"/>
          <w:szCs w:val="36"/>
        </w:rPr>
      </w:pPr>
    </w:p>
    <w:p w14:paraId="75702F97" w14:textId="77777777" w:rsidR="00B54F71" w:rsidRDefault="00B54F71" w:rsidP="00B54F71">
      <w:pPr>
        <w:outlineLvl w:val="0"/>
        <w:rPr>
          <w:rFonts w:ascii="Calibri" w:hAnsi="Calibri"/>
          <w:b/>
          <w:color w:val="5F497A" w:themeColor="accent4" w:themeShade="BF"/>
          <w:sz w:val="36"/>
          <w:szCs w:val="36"/>
        </w:rPr>
      </w:pPr>
    </w:p>
    <w:p w14:paraId="6BDEBACD" w14:textId="77777777" w:rsidR="00B54F71" w:rsidRDefault="00B54F71" w:rsidP="00B54F71">
      <w:pPr>
        <w:outlineLvl w:val="0"/>
        <w:rPr>
          <w:rFonts w:ascii="Calibri" w:hAnsi="Calibri"/>
          <w:b/>
          <w:color w:val="5F497A" w:themeColor="accent4" w:themeShade="BF"/>
          <w:sz w:val="36"/>
          <w:szCs w:val="36"/>
        </w:rPr>
      </w:pPr>
    </w:p>
    <w:p w14:paraId="5AB1298E" w14:textId="77777777" w:rsidR="00B54F71" w:rsidRDefault="00B54F71" w:rsidP="00B54F71">
      <w:pPr>
        <w:outlineLvl w:val="0"/>
        <w:rPr>
          <w:rFonts w:ascii="Calibri" w:hAnsi="Calibri"/>
          <w:b/>
          <w:color w:val="5F497A" w:themeColor="accent4" w:themeShade="BF"/>
          <w:sz w:val="36"/>
          <w:szCs w:val="36"/>
        </w:rPr>
      </w:pPr>
    </w:p>
    <w:bookmarkEnd w:id="4"/>
    <w:bookmarkEnd w:id="5"/>
    <w:p w14:paraId="599419C1" w14:textId="77777777" w:rsidR="00B54F71" w:rsidRDefault="00B54F71" w:rsidP="00B54F71">
      <w:pPr>
        <w:outlineLvl w:val="0"/>
        <w:rPr>
          <w:rFonts w:ascii="Calibri" w:hAnsi="Calibri"/>
          <w:b/>
          <w:color w:val="5F497A" w:themeColor="accent4" w:themeShade="BF"/>
          <w:sz w:val="36"/>
          <w:szCs w:val="36"/>
        </w:rPr>
      </w:pPr>
    </w:p>
    <w:bookmarkEnd w:id="2"/>
    <w:bookmarkEnd w:id="3"/>
    <w:p w14:paraId="21ACF3E8" w14:textId="77777777" w:rsidR="00B54F71" w:rsidRDefault="00B54F71" w:rsidP="00B54F71">
      <w:pPr>
        <w:outlineLvl w:val="0"/>
        <w:rPr>
          <w:rFonts w:ascii="Calibri" w:hAnsi="Calibri"/>
          <w:b/>
          <w:color w:val="5F497A" w:themeColor="accent4" w:themeShade="BF"/>
          <w:sz w:val="36"/>
          <w:szCs w:val="36"/>
        </w:rPr>
      </w:pPr>
    </w:p>
    <w:p w14:paraId="0315C940" w14:textId="77777777" w:rsidR="00B54F71" w:rsidRDefault="00B54F71" w:rsidP="00B54F71">
      <w:pPr>
        <w:outlineLvl w:val="0"/>
        <w:rPr>
          <w:rFonts w:ascii="Calibri" w:hAnsi="Calibri"/>
          <w:b/>
          <w:color w:val="5F497A" w:themeColor="accent4" w:themeShade="BF"/>
          <w:sz w:val="36"/>
          <w:szCs w:val="36"/>
        </w:rPr>
      </w:pPr>
    </w:p>
    <w:p w14:paraId="75D6580A" w14:textId="77777777" w:rsidR="00B54F71" w:rsidRDefault="00B54F71" w:rsidP="00B54F71">
      <w:pPr>
        <w:outlineLvl w:val="0"/>
        <w:rPr>
          <w:rFonts w:ascii="Calibri" w:hAnsi="Calibri"/>
          <w:b/>
          <w:color w:val="5F497A" w:themeColor="accent4" w:themeShade="BF"/>
          <w:sz w:val="36"/>
          <w:szCs w:val="36"/>
        </w:rPr>
      </w:pPr>
    </w:p>
    <w:p w14:paraId="3AFC75E4" w14:textId="77777777" w:rsidR="00B54F71" w:rsidRDefault="00B54F71" w:rsidP="00B54F71">
      <w:pPr>
        <w:outlineLvl w:val="0"/>
        <w:rPr>
          <w:rFonts w:ascii="Calibri" w:hAnsi="Calibri"/>
          <w:b/>
          <w:color w:val="5F497A" w:themeColor="accent4" w:themeShade="BF"/>
          <w:sz w:val="36"/>
          <w:szCs w:val="36"/>
        </w:rPr>
      </w:pPr>
    </w:p>
    <w:p w14:paraId="024378C9" w14:textId="77777777" w:rsidR="00B54F71" w:rsidRDefault="00B54F71" w:rsidP="00B54F71">
      <w:pPr>
        <w:outlineLvl w:val="0"/>
        <w:rPr>
          <w:rFonts w:ascii="Calibri" w:hAnsi="Calibri"/>
          <w:b/>
          <w:color w:val="5F497A" w:themeColor="accent4" w:themeShade="BF"/>
          <w:sz w:val="36"/>
          <w:szCs w:val="36"/>
        </w:rPr>
      </w:pPr>
    </w:p>
    <w:p w14:paraId="717D5909" w14:textId="77777777" w:rsidR="00B54F71" w:rsidRPr="00930BEC" w:rsidRDefault="00B54F71" w:rsidP="00B54F71">
      <w:pPr>
        <w:outlineLvl w:val="0"/>
        <w:rPr>
          <w:rFonts w:ascii="Calibri" w:hAnsi="Calibri"/>
          <w:b/>
          <w:color w:val="5F497A" w:themeColor="accent4" w:themeShade="BF"/>
          <w:sz w:val="36"/>
          <w:szCs w:val="36"/>
        </w:rPr>
      </w:pPr>
    </w:p>
    <w:p w14:paraId="70CD99F1" w14:textId="77777777" w:rsidR="00B54F71" w:rsidRDefault="00B54F71" w:rsidP="00B54F71">
      <w:pPr>
        <w:jc w:val="center"/>
        <w:outlineLvl w:val="0"/>
        <w:rPr>
          <w:rFonts w:ascii="Calibri" w:hAnsi="Calibri"/>
          <w:color w:val="660066"/>
          <w:sz w:val="48"/>
          <w:szCs w:val="48"/>
        </w:rPr>
      </w:pPr>
      <w:r w:rsidRPr="001C5C2D">
        <w:rPr>
          <w:rFonts w:ascii="Calibri" w:hAnsi="Calibri"/>
          <w:color w:val="660066"/>
          <w:sz w:val="48"/>
          <w:szCs w:val="48"/>
        </w:rPr>
        <w:t>Cognitive Behavioral Therapy</w:t>
      </w:r>
    </w:p>
    <w:p w14:paraId="1A97A412" w14:textId="77777777" w:rsidR="00B54F71" w:rsidRPr="001C5C2D" w:rsidRDefault="00B54F71" w:rsidP="00B54F71">
      <w:pPr>
        <w:outlineLvl w:val="0"/>
        <w:rPr>
          <w:rFonts w:ascii="Calibri" w:hAnsi="Calibri"/>
          <w:color w:val="660066"/>
        </w:rPr>
      </w:pPr>
    </w:p>
    <w:p w14:paraId="467E0135" w14:textId="77777777" w:rsidR="00B54F71" w:rsidRPr="00785217" w:rsidRDefault="00B54F71" w:rsidP="00B54F71">
      <w:pPr>
        <w:outlineLvl w:val="0"/>
        <w:rPr>
          <w:rFonts w:ascii="Calibri" w:hAnsi="Calibri" w:cs="Verdana"/>
          <w:color w:val="262626"/>
        </w:rPr>
      </w:pPr>
      <w:bookmarkStart w:id="6" w:name="OLE_LINK28"/>
      <w:bookmarkStart w:id="7" w:name="OLE_LINK29"/>
      <w:r w:rsidRPr="00785217">
        <w:rPr>
          <w:rFonts w:ascii="Calibri" w:hAnsi="Calibri" w:cs="Verdana"/>
          <w:color w:val="262626"/>
        </w:rPr>
        <w:t>Cognitive-behavioral therapy (CBT) is one of the most</w:t>
      </w:r>
      <w:r>
        <w:rPr>
          <w:rFonts w:ascii="Calibri" w:hAnsi="Calibri" w:cs="Verdana"/>
          <w:color w:val="262626"/>
        </w:rPr>
        <w:t xml:space="preserve"> </w:t>
      </w:r>
      <w:r w:rsidRPr="00785217">
        <w:rPr>
          <w:rFonts w:ascii="Calibri" w:hAnsi="Calibri" w:cs="Verdana"/>
          <w:color w:val="262626"/>
        </w:rPr>
        <w:t>studied and most successful treatments for substance use disorders.</w:t>
      </w:r>
      <w:r w:rsidRPr="00785217">
        <w:rPr>
          <w:rStyle w:val="FootnoteReference"/>
          <w:rFonts w:ascii="Calibri" w:hAnsi="Calibri"/>
        </w:rPr>
        <w:footnoteReference w:id="2"/>
      </w:r>
      <w:r w:rsidRPr="00785217">
        <w:rPr>
          <w:rFonts w:ascii="Calibri" w:hAnsi="Calibri" w:cs="Verdana"/>
          <w:color w:val="262626"/>
        </w:rPr>
        <w:t xml:space="preserve"> CBT helps address the most complicated parts of addiction, and can help patients understand and </w:t>
      </w:r>
      <w:r>
        <w:rPr>
          <w:rFonts w:ascii="Calibri" w:hAnsi="Calibri" w:cs="Verdana"/>
          <w:color w:val="262626"/>
        </w:rPr>
        <w:t xml:space="preserve">change </w:t>
      </w:r>
      <w:r w:rsidRPr="00785217">
        <w:rPr>
          <w:rFonts w:ascii="Calibri" w:hAnsi="Calibri" w:cs="Verdana"/>
          <w:color w:val="262626"/>
        </w:rPr>
        <w:t xml:space="preserve">the many different </w:t>
      </w:r>
      <w:r>
        <w:rPr>
          <w:rFonts w:ascii="Calibri" w:hAnsi="Calibri" w:cs="Verdana"/>
          <w:color w:val="262626"/>
        </w:rPr>
        <w:t>factors</w:t>
      </w:r>
      <w:r w:rsidRPr="00785217">
        <w:rPr>
          <w:rFonts w:ascii="Calibri" w:hAnsi="Calibri" w:cs="Verdana"/>
          <w:color w:val="262626"/>
        </w:rPr>
        <w:t xml:space="preserve"> involved in their addiction. CBT can help address any unique issues that may have led an individual to develop or continue </w:t>
      </w:r>
      <w:r>
        <w:rPr>
          <w:rFonts w:ascii="Calibri" w:hAnsi="Calibri" w:cs="Verdana"/>
          <w:color w:val="262626"/>
        </w:rPr>
        <w:t xml:space="preserve">an </w:t>
      </w:r>
      <w:r w:rsidRPr="00785217">
        <w:rPr>
          <w:rFonts w:ascii="Calibri" w:hAnsi="Calibri" w:cs="Verdana"/>
          <w:color w:val="262626"/>
        </w:rPr>
        <w:t>addiction, such as depression, the influence of family/friends, or a sensation-seeking personality.</w:t>
      </w:r>
    </w:p>
    <w:p w14:paraId="6B0130B5" w14:textId="77777777" w:rsidR="00B54F71" w:rsidRPr="00930BEC" w:rsidRDefault="00B54F71" w:rsidP="00B54F71">
      <w:pPr>
        <w:outlineLvl w:val="0"/>
        <w:rPr>
          <w:rFonts w:ascii="Calibri" w:hAnsi="Calibri" w:cs="Verdana"/>
          <w:color w:val="262626"/>
          <w:sz w:val="22"/>
          <w:szCs w:val="22"/>
        </w:rPr>
      </w:pPr>
    </w:p>
    <w:p w14:paraId="27B68385" w14:textId="77777777" w:rsidR="00B54F71" w:rsidRPr="00930BEC" w:rsidRDefault="00B54F71" w:rsidP="00B54F71">
      <w:pPr>
        <w:outlineLvl w:val="0"/>
        <w:rPr>
          <w:rFonts w:ascii="Calibri" w:hAnsi="Calibri" w:cs="Verdana"/>
          <w:b/>
          <w:color w:val="660066"/>
        </w:rPr>
      </w:pPr>
      <w:r w:rsidRPr="00930BEC">
        <w:rPr>
          <w:rFonts w:ascii="Calibri" w:hAnsi="Calibri" w:cs="Verdana"/>
          <w:b/>
          <w:color w:val="660066"/>
        </w:rPr>
        <w:t xml:space="preserve">What is CBT? </w:t>
      </w:r>
    </w:p>
    <w:p w14:paraId="1FE05139" w14:textId="77777777" w:rsidR="00B54F71" w:rsidRPr="00930BEC" w:rsidRDefault="00B54F71" w:rsidP="00B54F71">
      <w:pPr>
        <w:outlineLvl w:val="0"/>
        <w:rPr>
          <w:rFonts w:ascii="Calibri" w:hAnsi="Calibri" w:cs="Verdana"/>
          <w:color w:val="262626"/>
        </w:rPr>
      </w:pPr>
      <w:r w:rsidRPr="00930BEC">
        <w:rPr>
          <w:rFonts w:ascii="Calibri" w:hAnsi="Calibri" w:cs="Verdana"/>
          <w:color w:val="262626"/>
        </w:rPr>
        <w:t xml:space="preserve">CBT </w:t>
      </w:r>
      <w:r>
        <w:rPr>
          <w:rFonts w:ascii="Calibri" w:hAnsi="Calibri" w:cs="Verdana"/>
          <w:color w:val="262626"/>
        </w:rPr>
        <w:t xml:space="preserve">can </w:t>
      </w:r>
      <w:r w:rsidRPr="00930BEC">
        <w:rPr>
          <w:rFonts w:ascii="Calibri" w:hAnsi="Calibri" w:cs="Verdana"/>
          <w:color w:val="262626"/>
        </w:rPr>
        <w:t>help patients understand why they use drugs, what situations are most likely to lead to drug use, a</w:t>
      </w:r>
      <w:r>
        <w:rPr>
          <w:rFonts w:ascii="Calibri" w:hAnsi="Calibri" w:cs="Verdana"/>
          <w:color w:val="262626"/>
        </w:rPr>
        <w:t>nd the consequences of</w:t>
      </w:r>
      <w:r w:rsidRPr="00930BEC">
        <w:rPr>
          <w:rFonts w:ascii="Calibri" w:hAnsi="Calibri" w:cs="Verdana"/>
          <w:color w:val="262626"/>
        </w:rPr>
        <w:t xml:space="preserve"> drug use in their lives. CBT also teaches patients skills and strategies to cope with problems and habits associated with </w:t>
      </w:r>
      <w:r>
        <w:rPr>
          <w:rFonts w:ascii="Calibri" w:hAnsi="Calibri" w:cs="Verdana"/>
          <w:color w:val="262626"/>
        </w:rPr>
        <w:t xml:space="preserve">drug use. This kind of therapy can </w:t>
      </w:r>
      <w:r w:rsidRPr="00930BEC">
        <w:rPr>
          <w:rFonts w:ascii="Calibri" w:hAnsi="Calibri" w:cs="Verdana"/>
          <w:color w:val="262626"/>
        </w:rPr>
        <w:t>help patients</w:t>
      </w:r>
      <w:r>
        <w:rPr>
          <w:rFonts w:ascii="Calibri" w:hAnsi="Calibri" w:cs="Verdana"/>
          <w:color w:val="262626"/>
        </w:rPr>
        <w:t xml:space="preserve"> learn</w:t>
      </w:r>
      <w:r w:rsidRPr="00930BEC">
        <w:rPr>
          <w:rFonts w:ascii="Calibri" w:hAnsi="Calibri" w:cs="Verdana"/>
          <w:color w:val="262626"/>
        </w:rPr>
        <w:t xml:space="preserve"> to avoid or deal with </w:t>
      </w:r>
      <w:r>
        <w:rPr>
          <w:rFonts w:ascii="Calibri" w:hAnsi="Calibri" w:cs="Verdana"/>
          <w:color w:val="262626"/>
        </w:rPr>
        <w:t xml:space="preserve">drug-related </w:t>
      </w:r>
      <w:r w:rsidRPr="00930BEC">
        <w:rPr>
          <w:rFonts w:ascii="Calibri" w:hAnsi="Calibri" w:cs="Verdana"/>
          <w:color w:val="262626"/>
        </w:rPr>
        <w:t>situations in a more positive way.</w:t>
      </w:r>
    </w:p>
    <w:p w14:paraId="7B98AB41" w14:textId="77777777" w:rsidR="00B54F71" w:rsidRPr="00930BEC" w:rsidRDefault="00B54F71" w:rsidP="00B54F71">
      <w:pPr>
        <w:outlineLvl w:val="0"/>
        <w:rPr>
          <w:rFonts w:ascii="Calibri" w:hAnsi="Calibri" w:cs="Verdana"/>
          <w:color w:val="262626"/>
        </w:rPr>
      </w:pPr>
    </w:p>
    <w:p w14:paraId="2AEEDB9E" w14:textId="77777777" w:rsidR="00B54F71" w:rsidRPr="00930BEC" w:rsidRDefault="00B54F71" w:rsidP="00B54F71">
      <w:pPr>
        <w:outlineLvl w:val="0"/>
        <w:rPr>
          <w:rFonts w:ascii="Calibri" w:hAnsi="Calibri" w:cs="Verdana"/>
          <w:b/>
          <w:color w:val="660066"/>
        </w:rPr>
      </w:pPr>
      <w:r w:rsidRPr="00930BEC">
        <w:rPr>
          <w:rFonts w:ascii="Calibri" w:hAnsi="Calibri" w:cs="Verdana"/>
          <w:b/>
          <w:color w:val="660066"/>
        </w:rPr>
        <w:t>CBT takes advantage of well-studied principles of human behavior to help patients overcome addiction.</w:t>
      </w:r>
    </w:p>
    <w:p w14:paraId="286C11BE" w14:textId="77777777" w:rsidR="00B54F71" w:rsidRPr="00930BEC" w:rsidRDefault="00B54F71" w:rsidP="00B54F71">
      <w:pPr>
        <w:pStyle w:val="ListParagraph"/>
        <w:numPr>
          <w:ilvl w:val="0"/>
          <w:numId w:val="23"/>
        </w:numPr>
        <w:outlineLvl w:val="0"/>
        <w:rPr>
          <w:rFonts w:ascii="Calibri" w:hAnsi="Calibri" w:cs="Verdana"/>
          <w:color w:val="262626"/>
        </w:rPr>
      </w:pPr>
      <w:r>
        <w:rPr>
          <w:rFonts w:ascii="Calibri" w:hAnsi="Calibri" w:cs="Verdana"/>
          <w:b/>
          <w:color w:val="660066"/>
        </w:rPr>
        <w:t>Overcoming</w:t>
      </w:r>
      <w:r w:rsidRPr="00930BEC">
        <w:rPr>
          <w:rFonts w:ascii="Calibri" w:hAnsi="Calibri" w:cs="Verdana"/>
          <w:b/>
          <w:color w:val="660066"/>
        </w:rPr>
        <w:t xml:space="preserve"> reminders of drug use</w:t>
      </w:r>
      <w:r w:rsidRPr="00930BEC">
        <w:rPr>
          <w:rFonts w:ascii="Calibri" w:hAnsi="Calibri" w:cs="Verdana"/>
          <w:color w:val="660066"/>
        </w:rPr>
        <w:t>:</w:t>
      </w:r>
      <w:r w:rsidRPr="00930BEC">
        <w:rPr>
          <w:rFonts w:ascii="Calibri" w:hAnsi="Calibri" w:cs="Verdana"/>
          <w:color w:val="262626"/>
        </w:rPr>
        <w:t xml:space="preserve"> When </w:t>
      </w:r>
      <w:r>
        <w:rPr>
          <w:rFonts w:ascii="Calibri" w:hAnsi="Calibri" w:cs="Verdana"/>
          <w:color w:val="262626"/>
        </w:rPr>
        <w:t xml:space="preserve">recovering </w:t>
      </w:r>
      <w:r w:rsidRPr="00930BEC">
        <w:rPr>
          <w:rFonts w:ascii="Calibri" w:hAnsi="Calibri" w:cs="Verdana"/>
          <w:color w:val="262626"/>
        </w:rPr>
        <w:t xml:space="preserve">drug addicts come into contact with people, places, or things that were previously involved in their drug use, they may experience withdrawal </w:t>
      </w:r>
      <w:r>
        <w:rPr>
          <w:rFonts w:ascii="Calibri" w:hAnsi="Calibri" w:cs="Verdana"/>
          <w:color w:val="262626"/>
        </w:rPr>
        <w:t xml:space="preserve">symptoms </w:t>
      </w:r>
      <w:r w:rsidRPr="00930BEC">
        <w:rPr>
          <w:rFonts w:ascii="Calibri" w:hAnsi="Calibri" w:cs="Verdana"/>
          <w:color w:val="262626"/>
        </w:rPr>
        <w:t>and cravings for the drug simply because of these reminders. CBT helps patients discover both what t</w:t>
      </w:r>
      <w:r>
        <w:rPr>
          <w:rFonts w:ascii="Calibri" w:hAnsi="Calibri" w:cs="Verdana"/>
          <w:color w:val="262626"/>
        </w:rPr>
        <w:t>riggers these memories</w:t>
      </w:r>
      <w:r w:rsidRPr="00930BEC">
        <w:rPr>
          <w:rFonts w:ascii="Calibri" w:hAnsi="Calibri" w:cs="Verdana"/>
          <w:color w:val="262626"/>
        </w:rPr>
        <w:t xml:space="preserve"> and how to avoid or overcome them in their everyday lives. CBT can help patients understand their cravings, predict when and how they will occur, and develop skills to overcome them. </w:t>
      </w:r>
    </w:p>
    <w:p w14:paraId="54F17B97" w14:textId="77777777" w:rsidR="00B54F71" w:rsidRPr="00930BEC" w:rsidRDefault="00B54F71" w:rsidP="00B54F71">
      <w:pPr>
        <w:pStyle w:val="ListParagraph"/>
        <w:numPr>
          <w:ilvl w:val="0"/>
          <w:numId w:val="23"/>
        </w:numPr>
        <w:outlineLvl w:val="0"/>
        <w:rPr>
          <w:rFonts w:ascii="Calibri" w:hAnsi="Calibri" w:cs="Verdana"/>
          <w:color w:val="262626"/>
        </w:rPr>
      </w:pPr>
      <w:r w:rsidRPr="00930BEC">
        <w:rPr>
          <w:rFonts w:ascii="Calibri" w:hAnsi="Calibri" w:cs="Verdana"/>
          <w:b/>
          <w:color w:val="660066"/>
        </w:rPr>
        <w:t xml:space="preserve">Rewarding healthy behavior: </w:t>
      </w:r>
      <w:r w:rsidRPr="00930BEC">
        <w:rPr>
          <w:rFonts w:ascii="Calibri" w:hAnsi="Calibri" w:cs="Verdana"/>
          <w:color w:val="262626"/>
        </w:rPr>
        <w:t xml:space="preserve">People are more likely to continue behaviors that receive positive reinforcement </w:t>
      </w:r>
      <w:r>
        <w:rPr>
          <w:rFonts w:ascii="Calibri" w:hAnsi="Calibri" w:cs="Verdana"/>
          <w:color w:val="262626"/>
        </w:rPr>
        <w:t xml:space="preserve">and less likely to continue </w:t>
      </w:r>
      <w:r w:rsidRPr="00930BEC">
        <w:rPr>
          <w:rFonts w:ascii="Calibri" w:hAnsi="Calibri" w:cs="Verdana"/>
          <w:color w:val="262626"/>
        </w:rPr>
        <w:t xml:space="preserve">behaviors that </w:t>
      </w:r>
      <w:r>
        <w:rPr>
          <w:rFonts w:ascii="Calibri" w:hAnsi="Calibri" w:cs="Verdana"/>
          <w:color w:val="262626"/>
        </w:rPr>
        <w:t xml:space="preserve">cause pain or that have </w:t>
      </w:r>
      <w:r w:rsidRPr="00930BEC">
        <w:rPr>
          <w:rFonts w:ascii="Calibri" w:hAnsi="Calibri" w:cs="Verdana"/>
          <w:color w:val="262626"/>
        </w:rPr>
        <w:t>no immediate</w:t>
      </w:r>
      <w:r>
        <w:rPr>
          <w:rFonts w:ascii="Calibri" w:hAnsi="Calibri" w:cs="Verdana"/>
          <w:color w:val="262626"/>
        </w:rPr>
        <w:t xml:space="preserve"> effect</w:t>
      </w:r>
      <w:r w:rsidRPr="00930BEC">
        <w:rPr>
          <w:rFonts w:ascii="Calibri" w:hAnsi="Calibri" w:cs="Verdana"/>
          <w:color w:val="262626"/>
        </w:rPr>
        <w:t xml:space="preserve">. Unfortunately, opioid abuse is a behavior that </w:t>
      </w:r>
      <w:r>
        <w:rPr>
          <w:rFonts w:ascii="Calibri" w:hAnsi="Calibri" w:cs="Verdana"/>
          <w:color w:val="262626"/>
        </w:rPr>
        <w:t xml:space="preserve">– at least initially, before tolerance sets in -- </w:t>
      </w:r>
      <w:r w:rsidRPr="00930BEC">
        <w:rPr>
          <w:rFonts w:ascii="Calibri" w:hAnsi="Calibri" w:cs="Verdana"/>
          <w:color w:val="262626"/>
        </w:rPr>
        <w:t>provides immediate pleasure and positive reinforcement, and can be very hard to unlearn. Likewise, abstaining from drug use can cause pain and negative reinforcement</w:t>
      </w:r>
      <w:r>
        <w:rPr>
          <w:rFonts w:ascii="Calibri" w:hAnsi="Calibri" w:cs="Verdana"/>
          <w:color w:val="262626"/>
        </w:rPr>
        <w:t xml:space="preserve"> at first</w:t>
      </w:r>
      <w:r w:rsidRPr="00930BEC">
        <w:rPr>
          <w:rFonts w:ascii="Calibri" w:hAnsi="Calibri" w:cs="Verdana"/>
          <w:color w:val="262626"/>
        </w:rPr>
        <w:t xml:space="preserve">, and can be difficult to keep up. CBT addresses these difficulties by helping </w:t>
      </w:r>
      <w:r>
        <w:rPr>
          <w:rFonts w:ascii="Calibri" w:hAnsi="Calibri" w:cs="Verdana"/>
          <w:color w:val="262626"/>
        </w:rPr>
        <w:t>patients understand these</w:t>
      </w:r>
      <w:r w:rsidRPr="00930BEC">
        <w:rPr>
          <w:rFonts w:ascii="Calibri" w:hAnsi="Calibri" w:cs="Verdana"/>
          <w:color w:val="262626"/>
        </w:rPr>
        <w:t xml:space="preserve"> patterns of behavior. CBT can also help </w:t>
      </w:r>
      <w:r w:rsidRPr="00930BEC">
        <w:rPr>
          <w:rFonts w:ascii="Calibri" w:hAnsi="Calibri" w:cs="Verdana"/>
          <w:color w:val="262626"/>
        </w:rPr>
        <w:lastRenderedPageBreak/>
        <w:t xml:space="preserve">provide positive rewards when patients stay away from drugs, making it easier to learn new habits. </w:t>
      </w:r>
    </w:p>
    <w:p w14:paraId="4F1F3A54" w14:textId="77777777" w:rsidR="00B54F71" w:rsidRPr="00930BEC" w:rsidRDefault="00B54F71" w:rsidP="00B54F71">
      <w:pPr>
        <w:pStyle w:val="ListParagraph"/>
        <w:numPr>
          <w:ilvl w:val="0"/>
          <w:numId w:val="23"/>
        </w:numPr>
        <w:outlineLvl w:val="0"/>
        <w:rPr>
          <w:rFonts w:ascii="Calibri" w:hAnsi="Calibri" w:cs="Verdana"/>
          <w:color w:val="262626"/>
        </w:rPr>
      </w:pPr>
      <w:r w:rsidRPr="00930BEC">
        <w:rPr>
          <w:rFonts w:ascii="Calibri" w:hAnsi="Calibri" w:cs="Verdana"/>
          <w:b/>
          <w:color w:val="660066"/>
        </w:rPr>
        <w:t>Learning coping skills:</w:t>
      </w:r>
      <w:r w:rsidRPr="00930BEC">
        <w:rPr>
          <w:rFonts w:ascii="Calibri" w:hAnsi="Calibri" w:cs="Verdana"/>
          <w:color w:val="262626"/>
        </w:rPr>
        <w:t xml:space="preserve"> How an individual perceives an</w:t>
      </w:r>
      <w:r>
        <w:rPr>
          <w:rFonts w:ascii="Calibri" w:hAnsi="Calibri" w:cs="Verdana"/>
          <w:color w:val="262626"/>
        </w:rPr>
        <w:t xml:space="preserve">d thinks about life events is </w:t>
      </w:r>
      <w:r w:rsidRPr="00930BEC">
        <w:rPr>
          <w:rFonts w:ascii="Calibri" w:hAnsi="Calibri" w:cs="Verdana"/>
          <w:color w:val="262626"/>
        </w:rPr>
        <w:t xml:space="preserve">very important </w:t>
      </w:r>
      <w:r>
        <w:rPr>
          <w:rFonts w:ascii="Calibri" w:hAnsi="Calibri" w:cs="Verdana"/>
          <w:color w:val="262626"/>
        </w:rPr>
        <w:t xml:space="preserve">to </w:t>
      </w:r>
      <w:r w:rsidRPr="00930BEC">
        <w:rPr>
          <w:rFonts w:ascii="Calibri" w:hAnsi="Calibri" w:cs="Verdana"/>
          <w:color w:val="262626"/>
        </w:rPr>
        <w:t xml:space="preserve">how they will act in response. CBT </w:t>
      </w:r>
      <w:r>
        <w:rPr>
          <w:rFonts w:ascii="Calibri" w:hAnsi="Calibri" w:cs="Verdana"/>
          <w:color w:val="262626"/>
        </w:rPr>
        <w:t>makes</w:t>
      </w:r>
      <w:r w:rsidRPr="00930BEC">
        <w:rPr>
          <w:rFonts w:ascii="Calibri" w:hAnsi="Calibri" w:cs="Verdana"/>
          <w:color w:val="262626"/>
        </w:rPr>
        <w:t xml:space="preserve"> patients more aware of any potentially harmful ways that they interpret or respond to people, places, or things in their lives. This therapy helps patients learn coping skills and how to avoid drug use in everyday life</w:t>
      </w:r>
      <w:r>
        <w:rPr>
          <w:rFonts w:ascii="Calibri" w:hAnsi="Calibri" w:cs="Verdana"/>
          <w:color w:val="262626"/>
        </w:rPr>
        <w:t>. Patients learn</w:t>
      </w:r>
      <w:r w:rsidRPr="00930BEC">
        <w:rPr>
          <w:rFonts w:ascii="Calibri" w:hAnsi="Calibri" w:cs="Verdana"/>
          <w:color w:val="262626"/>
        </w:rPr>
        <w:t xml:space="preserve"> how to assertively say “no” to drugs and to plan fo</w:t>
      </w:r>
      <w:r>
        <w:rPr>
          <w:rFonts w:ascii="Calibri" w:hAnsi="Calibri" w:cs="Verdana"/>
          <w:color w:val="262626"/>
        </w:rPr>
        <w:t xml:space="preserve">r unexpected risky situations. </w:t>
      </w:r>
    </w:p>
    <w:p w14:paraId="7C0D869F" w14:textId="77777777" w:rsidR="00B54F71" w:rsidRPr="00930BEC" w:rsidRDefault="00B54F71" w:rsidP="00B54F71">
      <w:pPr>
        <w:pStyle w:val="ListParagraph"/>
        <w:numPr>
          <w:ilvl w:val="0"/>
          <w:numId w:val="23"/>
        </w:numPr>
        <w:outlineLvl w:val="0"/>
        <w:rPr>
          <w:rFonts w:ascii="Calibri" w:hAnsi="Calibri" w:cs="Verdana"/>
          <w:color w:val="262626"/>
        </w:rPr>
      </w:pPr>
      <w:r w:rsidRPr="00930BEC">
        <w:rPr>
          <w:rFonts w:ascii="Calibri" w:hAnsi="Calibri" w:cs="Verdana"/>
          <w:b/>
          <w:color w:val="660066"/>
        </w:rPr>
        <w:t>Continued help:</w:t>
      </w:r>
      <w:r w:rsidRPr="00930BEC">
        <w:rPr>
          <w:rFonts w:ascii="Calibri" w:hAnsi="Calibri" w:cs="Verdana"/>
          <w:color w:val="262626"/>
        </w:rPr>
        <w:t xml:space="preserve"> CBT has also been shown to help patients continue to decrease their drug use even after therapy ends, by teaching effective skills and strategies to use in everyday life.</w:t>
      </w:r>
      <w:r w:rsidRPr="00930BEC">
        <w:rPr>
          <w:rStyle w:val="FootnoteReference"/>
          <w:rFonts w:ascii="Calibri" w:hAnsi="Calibri" w:cs="Verdana"/>
          <w:color w:val="262626"/>
        </w:rPr>
        <w:footnoteReference w:id="3"/>
      </w:r>
      <w:r w:rsidRPr="00B10B9C">
        <w:rPr>
          <w:rFonts w:ascii="Calibri" w:hAnsi="Calibri" w:cs="Verdana"/>
          <w:color w:val="262626"/>
        </w:rPr>
        <w:t xml:space="preserve"> </w:t>
      </w:r>
      <w:r w:rsidRPr="00930BEC">
        <w:rPr>
          <w:rFonts w:ascii="Calibri" w:hAnsi="Calibri" w:cs="Verdana"/>
          <w:color w:val="262626"/>
        </w:rPr>
        <w:t>These problem-solving skills can also be applied to many other everyday, difficult situations.</w:t>
      </w:r>
    </w:p>
    <w:p w14:paraId="2DF2875C" w14:textId="77777777" w:rsidR="00B54F71" w:rsidRPr="00930BEC" w:rsidRDefault="00B54F71" w:rsidP="00B54F71">
      <w:pPr>
        <w:outlineLvl w:val="0"/>
        <w:rPr>
          <w:rFonts w:ascii="Calibri" w:hAnsi="Calibri" w:cs="Verdana"/>
          <w:color w:val="262626"/>
        </w:rPr>
      </w:pPr>
    </w:p>
    <w:p w14:paraId="4C3FA92A" w14:textId="77777777" w:rsidR="00B54F71" w:rsidRPr="00930BEC" w:rsidRDefault="00B54F71" w:rsidP="00B54F71">
      <w:pPr>
        <w:outlineLvl w:val="0"/>
        <w:rPr>
          <w:rFonts w:ascii="Calibri" w:hAnsi="Calibri" w:cs="Verdana"/>
          <w:b/>
          <w:color w:val="660066"/>
        </w:rPr>
      </w:pPr>
      <w:r w:rsidRPr="00930BEC">
        <w:rPr>
          <w:rFonts w:ascii="Calibri" w:hAnsi="Calibri" w:cs="Verdana"/>
          <w:b/>
          <w:color w:val="660066"/>
        </w:rPr>
        <w:t>What is CBT like?</w:t>
      </w:r>
    </w:p>
    <w:p w14:paraId="41499ACE" w14:textId="77777777" w:rsidR="00B54F71" w:rsidRPr="00930BEC" w:rsidRDefault="00B54F71" w:rsidP="00B54F71">
      <w:pPr>
        <w:outlineLvl w:val="0"/>
        <w:rPr>
          <w:rFonts w:ascii="Calibri" w:hAnsi="Calibri" w:cs="Verdana"/>
          <w:color w:val="262626"/>
        </w:rPr>
      </w:pPr>
      <w:r w:rsidRPr="00930BEC">
        <w:rPr>
          <w:rFonts w:ascii="Calibri" w:hAnsi="Calibri" w:cs="Verdana"/>
          <w:color w:val="262626"/>
        </w:rPr>
        <w:t xml:space="preserve">CBT is effective either in individual therapy sessions or in small groups. CBT is often combined with other therapies, like </w:t>
      </w:r>
      <w:r>
        <w:rPr>
          <w:rFonts w:ascii="Calibri" w:hAnsi="Calibri" w:cs="Verdana"/>
          <w:color w:val="262626"/>
        </w:rPr>
        <w:t>medication-assisted treatment (</w:t>
      </w:r>
      <w:r w:rsidRPr="00930BEC">
        <w:rPr>
          <w:rFonts w:ascii="Calibri" w:hAnsi="Calibri" w:cs="Verdana"/>
          <w:color w:val="262626"/>
        </w:rPr>
        <w:t>MAT</w:t>
      </w:r>
      <w:r>
        <w:rPr>
          <w:rFonts w:ascii="Calibri" w:hAnsi="Calibri" w:cs="Verdana"/>
          <w:color w:val="262626"/>
        </w:rPr>
        <w:t>)</w:t>
      </w:r>
      <w:r w:rsidRPr="00930BEC">
        <w:rPr>
          <w:rFonts w:ascii="Calibri" w:hAnsi="Calibri" w:cs="Verdana"/>
          <w:color w:val="262626"/>
        </w:rPr>
        <w:t xml:space="preserve"> and other</w:t>
      </w:r>
      <w:r>
        <w:rPr>
          <w:rFonts w:ascii="Calibri" w:hAnsi="Calibri" w:cs="Verdana"/>
          <w:color w:val="262626"/>
        </w:rPr>
        <w:t xml:space="preserve"> therapy</w:t>
      </w:r>
      <w:r w:rsidRPr="00930BEC">
        <w:rPr>
          <w:rFonts w:ascii="Calibri" w:hAnsi="Calibri" w:cs="Verdana"/>
          <w:color w:val="262626"/>
        </w:rPr>
        <w:t xml:space="preserve">.  </w:t>
      </w:r>
      <w:r>
        <w:rPr>
          <w:rFonts w:ascii="Calibri" w:hAnsi="Calibri" w:cs="Verdana"/>
          <w:color w:val="262626"/>
        </w:rPr>
        <w:t>Besides w</w:t>
      </w:r>
      <w:r w:rsidRPr="00930BEC">
        <w:rPr>
          <w:rFonts w:ascii="Calibri" w:hAnsi="Calibri" w:cs="Verdana"/>
          <w:color w:val="262626"/>
        </w:rPr>
        <w:t>eekly therapy sessions</w:t>
      </w:r>
      <w:r>
        <w:rPr>
          <w:rFonts w:ascii="Calibri" w:hAnsi="Calibri" w:cs="Verdana"/>
          <w:color w:val="262626"/>
        </w:rPr>
        <w:t>, CBT</w:t>
      </w:r>
      <w:r w:rsidRPr="00930BEC">
        <w:rPr>
          <w:rFonts w:ascii="Calibri" w:hAnsi="Calibri" w:cs="Verdana"/>
          <w:color w:val="262626"/>
        </w:rPr>
        <w:t xml:space="preserve"> may</w:t>
      </w:r>
      <w:r>
        <w:rPr>
          <w:rFonts w:ascii="Calibri" w:hAnsi="Calibri" w:cs="Verdana"/>
          <w:color w:val="262626"/>
        </w:rPr>
        <w:t xml:space="preserve"> include</w:t>
      </w:r>
      <w:r w:rsidRPr="00930BEC">
        <w:rPr>
          <w:rFonts w:ascii="Calibri" w:hAnsi="Calibri" w:cs="Verdana"/>
          <w:color w:val="262626"/>
        </w:rPr>
        <w:t xml:space="preserve"> “homework” during the week to practice new skills learned in the session.</w:t>
      </w:r>
    </w:p>
    <w:p w14:paraId="3FC4B5EA" w14:textId="77777777" w:rsidR="00B54F71" w:rsidRPr="00930BEC" w:rsidRDefault="00B54F71" w:rsidP="00B54F71">
      <w:pPr>
        <w:outlineLvl w:val="0"/>
        <w:rPr>
          <w:rFonts w:ascii="Calibri" w:hAnsi="Calibri" w:cs="Verdana"/>
          <w:color w:val="660066"/>
        </w:rPr>
      </w:pPr>
    </w:p>
    <w:p w14:paraId="7883AD1E" w14:textId="77777777" w:rsidR="00B54F71" w:rsidRPr="00930BEC" w:rsidRDefault="00B54F71" w:rsidP="00B54F71">
      <w:pPr>
        <w:outlineLvl w:val="0"/>
        <w:rPr>
          <w:rFonts w:ascii="Calibri" w:hAnsi="Calibri" w:cs="Verdana"/>
          <w:b/>
          <w:color w:val="660066"/>
        </w:rPr>
      </w:pPr>
      <w:r w:rsidRPr="00930BEC">
        <w:rPr>
          <w:rFonts w:ascii="Calibri" w:hAnsi="Calibri" w:cs="Verdana"/>
          <w:b/>
          <w:color w:val="660066"/>
        </w:rPr>
        <w:t>How long does CBT last?</w:t>
      </w:r>
    </w:p>
    <w:p w14:paraId="6E95534E" w14:textId="77777777" w:rsidR="00B54F71" w:rsidRPr="00930BEC" w:rsidRDefault="00B54F71" w:rsidP="00B54F71">
      <w:pPr>
        <w:outlineLvl w:val="0"/>
        <w:rPr>
          <w:rFonts w:ascii="Calibri" w:hAnsi="Calibri" w:cs="Verdana"/>
          <w:color w:val="262626"/>
        </w:rPr>
      </w:pPr>
      <w:r w:rsidRPr="00930BEC">
        <w:rPr>
          <w:rFonts w:ascii="Calibri" w:hAnsi="Calibri" w:cs="Verdana"/>
          <w:color w:val="262626"/>
        </w:rPr>
        <w:t xml:space="preserve">CBT </w:t>
      </w:r>
      <w:r>
        <w:rPr>
          <w:rFonts w:ascii="Calibri" w:hAnsi="Calibri" w:cs="Verdana"/>
          <w:color w:val="262626"/>
        </w:rPr>
        <w:t>usually lasts 3-6 months, a</w:t>
      </w:r>
      <w:r w:rsidRPr="00930BEC">
        <w:rPr>
          <w:rFonts w:ascii="Calibri" w:hAnsi="Calibri" w:cs="Verdana"/>
          <w:color w:val="262626"/>
        </w:rPr>
        <w:t xml:space="preserve"> shorter time than many other therapies. However, the skills learned in CBT therapy can continue to benefit patients long after treatment sessions end. </w:t>
      </w:r>
    </w:p>
    <w:p w14:paraId="71A9B777" w14:textId="77777777" w:rsidR="00B54F71" w:rsidRPr="00930BEC" w:rsidRDefault="00B54F71" w:rsidP="00B54F71">
      <w:pPr>
        <w:outlineLvl w:val="0"/>
        <w:rPr>
          <w:rFonts w:ascii="Calibri" w:hAnsi="Calibri" w:cs="Verdana"/>
          <w:color w:val="262626"/>
          <w:sz w:val="22"/>
          <w:szCs w:val="22"/>
        </w:rPr>
      </w:pPr>
    </w:p>
    <w:p w14:paraId="16F0523C" w14:textId="77777777" w:rsidR="00B54F71" w:rsidRPr="00930BEC" w:rsidRDefault="00B54F71" w:rsidP="00B54F71">
      <w:pPr>
        <w:outlineLvl w:val="0"/>
        <w:rPr>
          <w:rFonts w:ascii="Calibri" w:hAnsi="Calibri" w:cs="Verdana"/>
          <w:b/>
          <w:color w:val="660066"/>
        </w:rPr>
      </w:pPr>
      <w:r w:rsidRPr="00930BEC">
        <w:rPr>
          <w:rFonts w:ascii="Calibri" w:hAnsi="Calibri" w:cs="Verdana"/>
          <w:b/>
          <w:color w:val="660066"/>
        </w:rPr>
        <w:t xml:space="preserve">Who benefits from CBT? </w:t>
      </w:r>
    </w:p>
    <w:p w14:paraId="1C8F80F8" w14:textId="77777777" w:rsidR="00B54F71" w:rsidRPr="00930BEC" w:rsidRDefault="00B54F71" w:rsidP="00B54F71">
      <w:pPr>
        <w:outlineLvl w:val="0"/>
        <w:rPr>
          <w:rFonts w:ascii="Calibri" w:hAnsi="Calibri" w:cs="Verdana"/>
          <w:color w:val="262626"/>
        </w:rPr>
      </w:pPr>
      <w:r w:rsidRPr="00930BEC">
        <w:rPr>
          <w:rFonts w:ascii="Calibri" w:hAnsi="Calibri" w:cs="Verdana"/>
          <w:color w:val="262626"/>
        </w:rPr>
        <w:t xml:space="preserve">CBT </w:t>
      </w:r>
      <w:r>
        <w:rPr>
          <w:rFonts w:ascii="Calibri" w:hAnsi="Calibri" w:cs="Verdana"/>
          <w:color w:val="262626"/>
        </w:rPr>
        <w:t>is</w:t>
      </w:r>
      <w:r w:rsidRPr="00930BEC">
        <w:rPr>
          <w:rFonts w:ascii="Calibri" w:hAnsi="Calibri" w:cs="Verdana"/>
          <w:color w:val="262626"/>
        </w:rPr>
        <w:t xml:space="preserve"> helpful not only in helping patients overcome addiction but also in the treatment of depression, anxiety, and other common disorders that often accompany drug abuse. </w:t>
      </w:r>
    </w:p>
    <w:p w14:paraId="48537446" w14:textId="77777777" w:rsidR="00B54F71" w:rsidRPr="00930BEC" w:rsidRDefault="00B54F71" w:rsidP="00B54F71">
      <w:pPr>
        <w:outlineLvl w:val="0"/>
        <w:rPr>
          <w:rFonts w:ascii="Calibri" w:hAnsi="Calibri" w:cs="Verdana"/>
          <w:color w:val="262626"/>
        </w:rPr>
      </w:pPr>
      <w:r w:rsidRPr="00930BEC">
        <w:rPr>
          <w:rFonts w:ascii="Calibri" w:hAnsi="Calibri" w:cs="Verdana"/>
          <w:color w:val="262626"/>
        </w:rPr>
        <w:t xml:space="preserve">However, CBT is not </w:t>
      </w:r>
      <w:r>
        <w:rPr>
          <w:rFonts w:ascii="Calibri" w:hAnsi="Calibri" w:cs="Verdana"/>
          <w:color w:val="262626"/>
        </w:rPr>
        <w:t>right for everyone. I</w:t>
      </w:r>
      <w:r w:rsidRPr="00930BEC">
        <w:rPr>
          <w:rFonts w:ascii="Calibri" w:hAnsi="Calibri" w:cs="Verdana"/>
          <w:color w:val="262626"/>
        </w:rPr>
        <w:t xml:space="preserve">t can be difficult for </w:t>
      </w:r>
      <w:r>
        <w:rPr>
          <w:rFonts w:ascii="Calibri" w:hAnsi="Calibri" w:cs="Verdana"/>
          <w:color w:val="262626"/>
        </w:rPr>
        <w:t xml:space="preserve">some </w:t>
      </w:r>
      <w:r w:rsidRPr="00930BEC">
        <w:rPr>
          <w:rFonts w:ascii="Calibri" w:hAnsi="Calibri" w:cs="Verdana"/>
          <w:color w:val="262626"/>
        </w:rPr>
        <w:t xml:space="preserve">patients to </w:t>
      </w:r>
      <w:r>
        <w:rPr>
          <w:rFonts w:ascii="Calibri" w:hAnsi="Calibri" w:cs="Verdana"/>
          <w:color w:val="262626"/>
        </w:rPr>
        <w:t>complete</w:t>
      </w:r>
      <w:r w:rsidRPr="00930BEC">
        <w:rPr>
          <w:rFonts w:ascii="Calibri" w:hAnsi="Calibri" w:cs="Verdana"/>
          <w:color w:val="262626"/>
        </w:rPr>
        <w:t xml:space="preserve"> “homework” and </w:t>
      </w:r>
      <w:r>
        <w:rPr>
          <w:rFonts w:ascii="Calibri" w:hAnsi="Calibri" w:cs="Verdana"/>
          <w:color w:val="262626"/>
        </w:rPr>
        <w:t xml:space="preserve">to spend </w:t>
      </w:r>
      <w:r w:rsidRPr="00930BEC">
        <w:rPr>
          <w:rFonts w:ascii="Calibri" w:hAnsi="Calibri" w:cs="Verdana"/>
          <w:color w:val="262626"/>
        </w:rPr>
        <w:t>the time</w:t>
      </w:r>
      <w:r>
        <w:rPr>
          <w:rFonts w:ascii="Calibri" w:hAnsi="Calibri" w:cs="Verdana"/>
          <w:color w:val="262626"/>
        </w:rPr>
        <w:t xml:space="preserve"> necessary to learn new skills outside of therapy sessions.</w:t>
      </w:r>
    </w:p>
    <w:p w14:paraId="44A07486" w14:textId="77777777" w:rsidR="00B54F71" w:rsidRDefault="00B54F71" w:rsidP="00B54F71">
      <w:pPr>
        <w:outlineLvl w:val="0"/>
        <w:rPr>
          <w:rFonts w:ascii="Calibri" w:hAnsi="Calibri"/>
          <w:b/>
          <w:color w:val="660066"/>
          <w:sz w:val="36"/>
          <w:szCs w:val="36"/>
        </w:rPr>
      </w:pPr>
    </w:p>
    <w:p w14:paraId="5AA32360" w14:textId="77777777" w:rsidR="00B54F71" w:rsidRDefault="00B54F71" w:rsidP="00B54F71">
      <w:pPr>
        <w:outlineLvl w:val="0"/>
        <w:rPr>
          <w:rFonts w:ascii="Calibri" w:hAnsi="Calibri"/>
          <w:b/>
          <w:color w:val="660066"/>
          <w:sz w:val="36"/>
          <w:szCs w:val="36"/>
        </w:rPr>
      </w:pPr>
    </w:p>
    <w:p w14:paraId="3F910CE4" w14:textId="77777777" w:rsidR="00B54F71" w:rsidRDefault="00B54F71" w:rsidP="00B54F71">
      <w:pPr>
        <w:outlineLvl w:val="0"/>
        <w:rPr>
          <w:rFonts w:ascii="Calibri" w:hAnsi="Calibri"/>
          <w:b/>
          <w:color w:val="660066"/>
          <w:sz w:val="36"/>
          <w:szCs w:val="36"/>
        </w:rPr>
      </w:pPr>
    </w:p>
    <w:p w14:paraId="3AA859B3" w14:textId="77777777" w:rsidR="00B54F71" w:rsidRDefault="00B54F71" w:rsidP="00B54F71">
      <w:pPr>
        <w:outlineLvl w:val="0"/>
        <w:rPr>
          <w:rFonts w:ascii="Calibri" w:hAnsi="Calibri"/>
          <w:b/>
          <w:color w:val="660066"/>
          <w:sz w:val="36"/>
          <w:szCs w:val="36"/>
        </w:rPr>
      </w:pPr>
    </w:p>
    <w:p w14:paraId="6785FDD1" w14:textId="77777777" w:rsidR="00B54F71" w:rsidRDefault="00B54F71" w:rsidP="00B54F71">
      <w:pPr>
        <w:outlineLvl w:val="0"/>
        <w:rPr>
          <w:rFonts w:ascii="Calibri" w:hAnsi="Calibri"/>
          <w:b/>
          <w:color w:val="660066"/>
          <w:sz w:val="36"/>
          <w:szCs w:val="36"/>
        </w:rPr>
      </w:pPr>
    </w:p>
    <w:p w14:paraId="1A673A4E" w14:textId="77777777" w:rsidR="00B54F71" w:rsidRDefault="00B54F71" w:rsidP="00B54F71">
      <w:pPr>
        <w:outlineLvl w:val="0"/>
        <w:rPr>
          <w:rFonts w:ascii="Calibri" w:hAnsi="Calibri"/>
          <w:b/>
          <w:color w:val="660066"/>
          <w:sz w:val="36"/>
          <w:szCs w:val="36"/>
        </w:rPr>
      </w:pPr>
    </w:p>
    <w:p w14:paraId="05349416" w14:textId="77777777" w:rsidR="00B54F71" w:rsidRDefault="00B54F71" w:rsidP="00B54F71">
      <w:pPr>
        <w:outlineLvl w:val="0"/>
        <w:rPr>
          <w:rFonts w:ascii="Calibri" w:hAnsi="Calibri"/>
          <w:b/>
          <w:color w:val="660066"/>
          <w:sz w:val="36"/>
          <w:szCs w:val="36"/>
        </w:rPr>
      </w:pPr>
    </w:p>
    <w:bookmarkEnd w:id="6"/>
    <w:bookmarkEnd w:id="7"/>
    <w:p w14:paraId="4D21C9FC" w14:textId="77777777" w:rsidR="00B54F71" w:rsidRDefault="00B54F71" w:rsidP="00B54F71">
      <w:pPr>
        <w:outlineLvl w:val="0"/>
        <w:rPr>
          <w:rFonts w:ascii="Calibri" w:hAnsi="Calibri"/>
          <w:b/>
          <w:color w:val="660066"/>
          <w:sz w:val="36"/>
          <w:szCs w:val="36"/>
        </w:rPr>
      </w:pPr>
    </w:p>
    <w:p w14:paraId="244EB904" w14:textId="77777777" w:rsidR="00B54F71" w:rsidRDefault="00B54F71" w:rsidP="00B54F71">
      <w:pPr>
        <w:outlineLvl w:val="0"/>
        <w:rPr>
          <w:rFonts w:ascii="Calibri" w:hAnsi="Calibri"/>
          <w:b/>
          <w:color w:val="660066"/>
          <w:sz w:val="36"/>
          <w:szCs w:val="36"/>
        </w:rPr>
      </w:pPr>
    </w:p>
    <w:p w14:paraId="7B1C9A94" w14:textId="77777777" w:rsidR="00B54F71" w:rsidRDefault="00B54F71" w:rsidP="00B54F71">
      <w:pPr>
        <w:outlineLvl w:val="0"/>
        <w:rPr>
          <w:rFonts w:ascii="Calibri" w:hAnsi="Calibri"/>
          <w:b/>
          <w:color w:val="660066"/>
          <w:sz w:val="36"/>
          <w:szCs w:val="36"/>
        </w:rPr>
      </w:pPr>
    </w:p>
    <w:p w14:paraId="13630E96" w14:textId="77777777" w:rsidR="00B54F71" w:rsidRDefault="00B54F71" w:rsidP="00B54F71">
      <w:pPr>
        <w:outlineLvl w:val="0"/>
        <w:rPr>
          <w:rFonts w:ascii="Calibri" w:hAnsi="Calibri"/>
          <w:b/>
          <w:color w:val="660066"/>
          <w:sz w:val="36"/>
          <w:szCs w:val="36"/>
        </w:rPr>
      </w:pPr>
    </w:p>
    <w:p w14:paraId="5A335CD8" w14:textId="77777777" w:rsidR="00B54F71" w:rsidRDefault="00B54F71" w:rsidP="00B54F71">
      <w:pPr>
        <w:outlineLvl w:val="0"/>
        <w:rPr>
          <w:rFonts w:ascii="Calibri" w:hAnsi="Calibri"/>
          <w:b/>
          <w:color w:val="660066"/>
          <w:sz w:val="36"/>
          <w:szCs w:val="36"/>
        </w:rPr>
      </w:pPr>
    </w:p>
    <w:p w14:paraId="7F7DA7D3" w14:textId="77777777" w:rsidR="00B54F71" w:rsidRDefault="00B54F71" w:rsidP="00B54F71">
      <w:pPr>
        <w:outlineLvl w:val="0"/>
        <w:rPr>
          <w:rFonts w:ascii="Calibri" w:hAnsi="Calibri"/>
          <w:b/>
          <w:color w:val="660066"/>
          <w:sz w:val="36"/>
          <w:szCs w:val="36"/>
        </w:rPr>
      </w:pPr>
    </w:p>
    <w:p w14:paraId="129C564C" w14:textId="77777777" w:rsidR="00B54F71" w:rsidRDefault="00B54F71" w:rsidP="00B54F71">
      <w:pPr>
        <w:outlineLvl w:val="0"/>
        <w:rPr>
          <w:rFonts w:ascii="Calibri" w:hAnsi="Calibri"/>
          <w:b/>
          <w:color w:val="660066"/>
          <w:sz w:val="36"/>
          <w:szCs w:val="36"/>
        </w:rPr>
      </w:pPr>
    </w:p>
    <w:p w14:paraId="12A752D7" w14:textId="77777777" w:rsidR="00B54F71" w:rsidRDefault="00B54F71" w:rsidP="00B54F71">
      <w:pPr>
        <w:outlineLvl w:val="0"/>
        <w:rPr>
          <w:rFonts w:ascii="Calibri" w:hAnsi="Calibri"/>
          <w:b/>
          <w:color w:val="660066"/>
          <w:sz w:val="36"/>
          <w:szCs w:val="36"/>
        </w:rPr>
      </w:pPr>
    </w:p>
    <w:p w14:paraId="3821C28B" w14:textId="77777777" w:rsidR="00B54F71" w:rsidRDefault="00B54F71" w:rsidP="00B54F71">
      <w:pPr>
        <w:outlineLvl w:val="0"/>
        <w:rPr>
          <w:rFonts w:ascii="Calibri" w:hAnsi="Calibri"/>
          <w:b/>
          <w:color w:val="660066"/>
          <w:sz w:val="36"/>
          <w:szCs w:val="36"/>
        </w:rPr>
      </w:pPr>
    </w:p>
    <w:p w14:paraId="0231306E" w14:textId="77777777" w:rsidR="00B54F71" w:rsidRDefault="00B54F71" w:rsidP="00B54F71">
      <w:pPr>
        <w:outlineLvl w:val="0"/>
        <w:rPr>
          <w:rFonts w:ascii="Calibri" w:hAnsi="Calibri"/>
          <w:b/>
          <w:color w:val="660066"/>
          <w:sz w:val="36"/>
          <w:szCs w:val="36"/>
        </w:rPr>
      </w:pPr>
    </w:p>
    <w:p w14:paraId="341BAEF3" w14:textId="77777777" w:rsidR="00B54F71" w:rsidRDefault="00B54F71" w:rsidP="00B54F71">
      <w:pPr>
        <w:outlineLvl w:val="0"/>
        <w:rPr>
          <w:rFonts w:ascii="Calibri" w:hAnsi="Calibri"/>
          <w:b/>
          <w:color w:val="660066"/>
          <w:sz w:val="36"/>
          <w:szCs w:val="36"/>
        </w:rPr>
      </w:pPr>
    </w:p>
    <w:p w14:paraId="25136298" w14:textId="77777777" w:rsidR="00B54F71" w:rsidRDefault="00B54F71" w:rsidP="00B54F71">
      <w:pPr>
        <w:outlineLvl w:val="0"/>
        <w:rPr>
          <w:rFonts w:ascii="Calibri" w:hAnsi="Calibri"/>
          <w:b/>
          <w:color w:val="660066"/>
          <w:sz w:val="36"/>
          <w:szCs w:val="36"/>
        </w:rPr>
      </w:pPr>
    </w:p>
    <w:p w14:paraId="73BA222E" w14:textId="77777777" w:rsidR="00B54F71" w:rsidRDefault="00B54F71" w:rsidP="00B54F71">
      <w:pPr>
        <w:outlineLvl w:val="0"/>
        <w:rPr>
          <w:rFonts w:ascii="Calibri" w:hAnsi="Calibri"/>
          <w:b/>
          <w:color w:val="660066"/>
          <w:sz w:val="36"/>
          <w:szCs w:val="36"/>
        </w:rPr>
      </w:pPr>
    </w:p>
    <w:p w14:paraId="46BE2B0F" w14:textId="77777777" w:rsidR="00B54F71" w:rsidRDefault="00B54F71" w:rsidP="00B54F71">
      <w:pPr>
        <w:outlineLvl w:val="0"/>
        <w:rPr>
          <w:rFonts w:ascii="Calibri" w:hAnsi="Calibri"/>
          <w:b/>
          <w:color w:val="660066"/>
          <w:sz w:val="36"/>
          <w:szCs w:val="36"/>
        </w:rPr>
      </w:pPr>
    </w:p>
    <w:p w14:paraId="0886AB1B" w14:textId="77777777" w:rsidR="00B54F71" w:rsidRDefault="00B54F71" w:rsidP="00B54F71">
      <w:pPr>
        <w:outlineLvl w:val="0"/>
        <w:rPr>
          <w:rFonts w:ascii="Calibri" w:hAnsi="Calibri"/>
          <w:b/>
          <w:color w:val="660066"/>
          <w:sz w:val="36"/>
          <w:szCs w:val="36"/>
        </w:rPr>
      </w:pPr>
    </w:p>
    <w:p w14:paraId="315ED751" w14:textId="77777777" w:rsidR="00B54F71" w:rsidRDefault="00B54F71" w:rsidP="00B54F71">
      <w:pPr>
        <w:outlineLvl w:val="0"/>
        <w:rPr>
          <w:rFonts w:ascii="Calibri" w:hAnsi="Calibri"/>
          <w:b/>
          <w:color w:val="660066"/>
          <w:sz w:val="36"/>
          <w:szCs w:val="36"/>
        </w:rPr>
      </w:pPr>
    </w:p>
    <w:p w14:paraId="1E771439" w14:textId="77777777" w:rsidR="00B54F71" w:rsidRPr="001C5C2D" w:rsidRDefault="00B54F71" w:rsidP="00B54F71">
      <w:pPr>
        <w:jc w:val="center"/>
        <w:outlineLvl w:val="0"/>
        <w:rPr>
          <w:rFonts w:ascii="Calibri" w:hAnsi="Calibri"/>
          <w:color w:val="660066"/>
          <w:sz w:val="48"/>
          <w:szCs w:val="48"/>
        </w:rPr>
      </w:pPr>
      <w:r w:rsidRPr="001C5C2D">
        <w:rPr>
          <w:rFonts w:ascii="Calibri" w:hAnsi="Calibri"/>
          <w:color w:val="660066"/>
          <w:sz w:val="48"/>
          <w:szCs w:val="48"/>
        </w:rPr>
        <w:t>Motivation and Recovery</w:t>
      </w:r>
    </w:p>
    <w:p w14:paraId="594F815B" w14:textId="77777777" w:rsidR="00B54F71" w:rsidRPr="00930BEC" w:rsidRDefault="00B54F71" w:rsidP="00B54F71">
      <w:pPr>
        <w:outlineLvl w:val="0"/>
        <w:rPr>
          <w:rFonts w:ascii="Calibri" w:hAnsi="Calibri"/>
        </w:rPr>
      </w:pPr>
    </w:p>
    <w:p w14:paraId="5A22782B" w14:textId="77777777" w:rsidR="00B54F71" w:rsidRPr="00930BEC" w:rsidRDefault="00B54F71" w:rsidP="00B54F71">
      <w:pPr>
        <w:outlineLvl w:val="0"/>
        <w:rPr>
          <w:rFonts w:ascii="Calibri" w:hAnsi="Calibri"/>
        </w:rPr>
      </w:pPr>
      <w:bookmarkStart w:id="8" w:name="OLE_LINK30"/>
      <w:bookmarkStart w:id="9" w:name="OLE_LINK31"/>
      <w:r w:rsidRPr="00930BEC">
        <w:rPr>
          <w:rFonts w:ascii="Calibri" w:hAnsi="Calibri"/>
        </w:rPr>
        <w:t xml:space="preserve">Motivation to quit is an extremely important part of recovery from opioid addiction. However, many opioid- dependent people </w:t>
      </w:r>
      <w:r>
        <w:rPr>
          <w:rFonts w:ascii="Calibri" w:hAnsi="Calibri"/>
        </w:rPr>
        <w:t>struggle to find motivation and thus avoid</w:t>
      </w:r>
      <w:r w:rsidRPr="00930BEC">
        <w:rPr>
          <w:rFonts w:ascii="Calibri" w:hAnsi="Calibri"/>
        </w:rPr>
        <w:t xml:space="preserve"> treatment, and ma</w:t>
      </w:r>
      <w:r>
        <w:rPr>
          <w:rFonts w:ascii="Calibri" w:hAnsi="Calibri"/>
        </w:rPr>
        <w:t>ny do</w:t>
      </w:r>
      <w:r w:rsidRPr="00930BEC">
        <w:rPr>
          <w:rFonts w:ascii="Calibri" w:hAnsi="Calibri"/>
        </w:rPr>
        <w:t xml:space="preserve"> not believe that </w:t>
      </w:r>
      <w:r>
        <w:rPr>
          <w:rFonts w:ascii="Calibri" w:hAnsi="Calibri"/>
        </w:rPr>
        <w:t xml:space="preserve">long-term </w:t>
      </w:r>
      <w:r w:rsidRPr="00930BEC">
        <w:rPr>
          <w:rFonts w:ascii="Calibri" w:hAnsi="Calibri"/>
        </w:rPr>
        <w:t xml:space="preserve">change is needed. Simply “going to treatment” is often not enough to give individuals the motivation they need to recover. A lack of motivation to change may lead to relapse or dropping out of treatment. </w:t>
      </w:r>
    </w:p>
    <w:p w14:paraId="7768E9FA" w14:textId="77777777" w:rsidR="00B54F71" w:rsidRPr="00930BEC" w:rsidRDefault="00B54F71" w:rsidP="00B54F71">
      <w:pPr>
        <w:outlineLvl w:val="0"/>
        <w:rPr>
          <w:rFonts w:ascii="Calibri" w:hAnsi="Calibri"/>
        </w:rPr>
      </w:pPr>
      <w:r w:rsidRPr="00930BEC">
        <w:rPr>
          <w:rFonts w:ascii="Calibri" w:hAnsi="Calibri"/>
        </w:rPr>
        <w:t xml:space="preserve">Because of the self-reinforcing nature of addiction, it can be a long and difficult process to become ready to make a change. By understanding the </w:t>
      </w:r>
      <w:r>
        <w:rPr>
          <w:rFonts w:ascii="Calibri" w:hAnsi="Calibri"/>
        </w:rPr>
        <w:t xml:space="preserve">challenging </w:t>
      </w:r>
      <w:r w:rsidRPr="00930BEC">
        <w:rPr>
          <w:rFonts w:ascii="Calibri" w:hAnsi="Calibri"/>
        </w:rPr>
        <w:t xml:space="preserve">process of making changes, </w:t>
      </w:r>
      <w:r>
        <w:rPr>
          <w:rFonts w:ascii="Calibri" w:hAnsi="Calibri"/>
        </w:rPr>
        <w:t xml:space="preserve">family </w:t>
      </w:r>
      <w:r w:rsidRPr="00930BEC">
        <w:rPr>
          <w:rFonts w:ascii="Calibri" w:hAnsi="Calibri"/>
        </w:rPr>
        <w:t xml:space="preserve">and friends of an individual struggling with opioid addiction can </w:t>
      </w:r>
      <w:r>
        <w:rPr>
          <w:rFonts w:ascii="Calibri" w:hAnsi="Calibri"/>
        </w:rPr>
        <w:t>better provide</w:t>
      </w:r>
      <w:r w:rsidRPr="00930BEC">
        <w:rPr>
          <w:rFonts w:ascii="Calibri" w:hAnsi="Calibri"/>
        </w:rPr>
        <w:t xml:space="preserve"> support </w:t>
      </w:r>
      <w:r>
        <w:rPr>
          <w:rFonts w:ascii="Calibri" w:hAnsi="Calibri"/>
        </w:rPr>
        <w:t>and empathy as their loved one</w:t>
      </w:r>
      <w:r w:rsidRPr="00930BEC">
        <w:rPr>
          <w:rFonts w:ascii="Calibri" w:hAnsi="Calibri"/>
        </w:rPr>
        <w:t xml:space="preserve"> prepare</w:t>
      </w:r>
      <w:r>
        <w:rPr>
          <w:rFonts w:ascii="Calibri" w:hAnsi="Calibri"/>
        </w:rPr>
        <w:t>s</w:t>
      </w:r>
      <w:r w:rsidRPr="00930BEC">
        <w:rPr>
          <w:rFonts w:ascii="Calibri" w:hAnsi="Calibri"/>
        </w:rPr>
        <w:t xml:space="preserve"> for and ultimately</w:t>
      </w:r>
      <w:r>
        <w:rPr>
          <w:rFonts w:ascii="Calibri" w:hAnsi="Calibri"/>
        </w:rPr>
        <w:t xml:space="preserve"> engages in treatment</w:t>
      </w:r>
      <w:r w:rsidRPr="00930BEC">
        <w:rPr>
          <w:rFonts w:ascii="Calibri" w:hAnsi="Calibri"/>
        </w:rPr>
        <w:t xml:space="preserve">. </w:t>
      </w:r>
    </w:p>
    <w:p w14:paraId="0EE50C4A" w14:textId="77777777" w:rsidR="00B54F71" w:rsidRPr="00930BEC" w:rsidRDefault="00B54F71" w:rsidP="00B54F71">
      <w:pPr>
        <w:outlineLvl w:val="0"/>
        <w:rPr>
          <w:rFonts w:ascii="Calibri" w:hAnsi="Calibri"/>
        </w:rPr>
      </w:pPr>
    </w:p>
    <w:p w14:paraId="04153F17" w14:textId="77777777" w:rsidR="00B54F71" w:rsidRPr="001C5C2D" w:rsidRDefault="00B54F71" w:rsidP="00B54F71">
      <w:pPr>
        <w:outlineLvl w:val="0"/>
        <w:rPr>
          <w:rFonts w:ascii="Calibri" w:hAnsi="Calibri"/>
          <w:b/>
          <w:color w:val="31849B" w:themeColor="accent5" w:themeShade="BF"/>
          <w:sz w:val="32"/>
          <w:szCs w:val="32"/>
        </w:rPr>
      </w:pPr>
      <w:r w:rsidRPr="001C5C2D">
        <w:rPr>
          <w:rFonts w:ascii="Calibri" w:hAnsi="Calibri"/>
          <w:b/>
          <w:color w:val="31849B" w:themeColor="accent5" w:themeShade="BF"/>
          <w:sz w:val="32"/>
          <w:szCs w:val="32"/>
        </w:rPr>
        <w:t>Stages of Change</w:t>
      </w:r>
    </w:p>
    <w:p w14:paraId="3E21FE6B" w14:textId="77777777" w:rsidR="00B54F71" w:rsidRPr="00930BEC" w:rsidRDefault="00B54F71" w:rsidP="00B54F71">
      <w:pPr>
        <w:outlineLvl w:val="0"/>
        <w:rPr>
          <w:rFonts w:ascii="Calibri" w:hAnsi="Calibri"/>
        </w:rPr>
      </w:pPr>
      <w:r w:rsidRPr="00930BEC">
        <w:rPr>
          <w:rFonts w:ascii="Calibri" w:hAnsi="Calibri"/>
        </w:rPr>
        <w:t>Researchers have found that addicts progress through 5 “stages of change” in the process of recovery.</w:t>
      </w:r>
      <w:r w:rsidRPr="00930BEC">
        <w:rPr>
          <w:rStyle w:val="FootnoteReference"/>
          <w:rFonts w:ascii="Calibri" w:hAnsi="Calibri"/>
        </w:rPr>
        <w:footnoteReference w:id="4"/>
      </w:r>
      <w:r w:rsidRPr="00930BEC">
        <w:rPr>
          <w:rFonts w:ascii="Calibri" w:hAnsi="Calibri"/>
        </w:rPr>
        <w:t xml:space="preserve"> The</w:t>
      </w:r>
      <w:r>
        <w:rPr>
          <w:rFonts w:ascii="Calibri" w:hAnsi="Calibri"/>
        </w:rPr>
        <w:t>se</w:t>
      </w:r>
      <w:r w:rsidRPr="00930BEC">
        <w:rPr>
          <w:rFonts w:ascii="Calibri" w:hAnsi="Calibri"/>
        </w:rPr>
        <w:t xml:space="preserve"> stages can be applied to many different addictions, from quitting smoking to recovering from heroin or prescription </w:t>
      </w:r>
      <w:r>
        <w:rPr>
          <w:rFonts w:ascii="Calibri" w:hAnsi="Calibri"/>
        </w:rPr>
        <w:t>opioid</w:t>
      </w:r>
      <w:r w:rsidRPr="00930BEC">
        <w:rPr>
          <w:rFonts w:ascii="Calibri" w:hAnsi="Calibri"/>
        </w:rPr>
        <w:t xml:space="preserve"> addiction. </w:t>
      </w:r>
      <w:r w:rsidRPr="00930BEC">
        <w:rPr>
          <w:rFonts w:ascii="Calibri" w:hAnsi="Calibri" w:cs="Times New Roman"/>
        </w:rPr>
        <w:t>Individuals often cycle through different stages more than once in the recovery process.</w:t>
      </w:r>
    </w:p>
    <w:p w14:paraId="392A1707" w14:textId="77777777" w:rsidR="00B54F71" w:rsidRPr="00930BEC" w:rsidRDefault="00B54F71" w:rsidP="00B54F71">
      <w:pPr>
        <w:pStyle w:val="ListParagraph"/>
        <w:numPr>
          <w:ilvl w:val="0"/>
          <w:numId w:val="22"/>
        </w:numPr>
        <w:outlineLvl w:val="0"/>
        <w:rPr>
          <w:rFonts w:ascii="Calibri" w:hAnsi="Calibri"/>
        </w:rPr>
      </w:pPr>
      <w:proofErr w:type="spellStart"/>
      <w:r w:rsidRPr="00930BEC">
        <w:rPr>
          <w:rFonts w:ascii="Calibri" w:hAnsi="Calibri"/>
          <w:b/>
          <w:color w:val="660066"/>
        </w:rPr>
        <w:lastRenderedPageBreak/>
        <w:t>Precontemplation</w:t>
      </w:r>
      <w:proofErr w:type="spellEnd"/>
      <w:r w:rsidRPr="00930BEC">
        <w:rPr>
          <w:rFonts w:ascii="Calibri" w:hAnsi="Calibri"/>
          <w:color w:val="660066"/>
        </w:rPr>
        <w:t>:</w:t>
      </w:r>
      <w:r w:rsidRPr="00930BEC">
        <w:rPr>
          <w:rFonts w:ascii="Calibri" w:hAnsi="Calibri"/>
        </w:rPr>
        <w:t xml:space="preserve"> The individual is unaware that there is a problem with </w:t>
      </w:r>
      <w:r>
        <w:rPr>
          <w:rFonts w:ascii="Calibri" w:hAnsi="Calibri"/>
        </w:rPr>
        <w:t>his or her</w:t>
      </w:r>
      <w:r w:rsidRPr="00930BEC">
        <w:rPr>
          <w:rFonts w:ascii="Calibri" w:hAnsi="Calibri"/>
        </w:rPr>
        <w:t xml:space="preserve"> behavior. (However, a person’s family and friends may be very aware of a problem, and may</w:t>
      </w:r>
      <w:r>
        <w:rPr>
          <w:rFonts w:ascii="Calibri" w:hAnsi="Calibri"/>
        </w:rPr>
        <w:t xml:space="preserve"> even</w:t>
      </w:r>
      <w:r w:rsidRPr="00930BEC">
        <w:rPr>
          <w:rFonts w:ascii="Calibri" w:hAnsi="Calibri"/>
        </w:rPr>
        <w:t xml:space="preserve"> bring th</w:t>
      </w:r>
      <w:r>
        <w:rPr>
          <w:rFonts w:ascii="Calibri" w:hAnsi="Calibri"/>
        </w:rPr>
        <w:t>e patient</w:t>
      </w:r>
      <w:r w:rsidRPr="00930BEC">
        <w:rPr>
          <w:rFonts w:ascii="Calibri" w:hAnsi="Calibri"/>
        </w:rPr>
        <w:t xml:space="preserve"> to treatment.) At this point, the addicted person has no intention to change, </w:t>
      </w:r>
      <w:r>
        <w:rPr>
          <w:rFonts w:ascii="Calibri" w:hAnsi="Calibri"/>
        </w:rPr>
        <w:t xml:space="preserve">either </w:t>
      </w:r>
      <w:r w:rsidRPr="00930BEC">
        <w:rPr>
          <w:rFonts w:ascii="Calibri" w:hAnsi="Calibri"/>
        </w:rPr>
        <w:t>now or in the foreseeable future.</w:t>
      </w:r>
    </w:p>
    <w:p w14:paraId="1EC23E50" w14:textId="77777777" w:rsidR="00B54F71" w:rsidRPr="00930BEC" w:rsidRDefault="00B54F71" w:rsidP="00B54F71">
      <w:pPr>
        <w:pStyle w:val="ListParagraph"/>
        <w:numPr>
          <w:ilvl w:val="0"/>
          <w:numId w:val="22"/>
        </w:numPr>
        <w:outlineLvl w:val="0"/>
        <w:rPr>
          <w:rFonts w:ascii="Calibri" w:hAnsi="Calibri"/>
        </w:rPr>
      </w:pPr>
      <w:r w:rsidRPr="00930BEC">
        <w:rPr>
          <w:rFonts w:ascii="Calibri" w:hAnsi="Calibri"/>
          <w:b/>
          <w:color w:val="660066"/>
        </w:rPr>
        <w:t>Contemplation</w:t>
      </w:r>
      <w:r w:rsidRPr="00930BEC">
        <w:rPr>
          <w:rFonts w:ascii="Calibri" w:hAnsi="Calibri"/>
          <w:color w:val="660066"/>
        </w:rPr>
        <w:t xml:space="preserve">: </w:t>
      </w:r>
      <w:r w:rsidRPr="00930BEC">
        <w:rPr>
          <w:rFonts w:ascii="Calibri" w:hAnsi="Calibri"/>
        </w:rPr>
        <w:t xml:space="preserve">The individual is aware that a problem exists and is seriously thinking about taking action. However, </w:t>
      </w:r>
      <w:r>
        <w:rPr>
          <w:rFonts w:ascii="Calibri" w:hAnsi="Calibri"/>
        </w:rPr>
        <w:t>he or she</w:t>
      </w:r>
      <w:r w:rsidRPr="00930BEC">
        <w:rPr>
          <w:rFonts w:ascii="Calibri" w:hAnsi="Calibri"/>
        </w:rPr>
        <w:t xml:space="preserve"> ha</w:t>
      </w:r>
      <w:r>
        <w:rPr>
          <w:rFonts w:ascii="Calibri" w:hAnsi="Calibri"/>
        </w:rPr>
        <w:t>s</w:t>
      </w:r>
      <w:r w:rsidRPr="00930BEC">
        <w:rPr>
          <w:rFonts w:ascii="Calibri" w:hAnsi="Calibri"/>
        </w:rPr>
        <w:t xml:space="preserve"> yet to commit to </w:t>
      </w:r>
      <w:r>
        <w:rPr>
          <w:rFonts w:ascii="Calibri" w:hAnsi="Calibri"/>
        </w:rPr>
        <w:t>change</w:t>
      </w:r>
      <w:r w:rsidRPr="00930BEC">
        <w:rPr>
          <w:rFonts w:ascii="Calibri" w:hAnsi="Calibri"/>
        </w:rPr>
        <w:t>. The</w:t>
      </w:r>
      <w:r>
        <w:rPr>
          <w:rFonts w:ascii="Calibri" w:hAnsi="Calibri"/>
        </w:rPr>
        <w:t xml:space="preserve"> person</w:t>
      </w:r>
      <w:r w:rsidRPr="00930BEC">
        <w:rPr>
          <w:rFonts w:ascii="Calibri" w:hAnsi="Calibri"/>
        </w:rPr>
        <w:t xml:space="preserve"> </w:t>
      </w:r>
      <w:r>
        <w:rPr>
          <w:rFonts w:ascii="Calibri" w:hAnsi="Calibri"/>
        </w:rPr>
        <w:t>is thinking about</w:t>
      </w:r>
      <w:r w:rsidRPr="00930BEC">
        <w:rPr>
          <w:rFonts w:ascii="Calibri" w:hAnsi="Calibri"/>
        </w:rPr>
        <w:t xml:space="preserve"> the pros and cons of quitting along with </w:t>
      </w:r>
      <w:r>
        <w:rPr>
          <w:rFonts w:ascii="Calibri" w:hAnsi="Calibri"/>
        </w:rPr>
        <w:t>other</w:t>
      </w:r>
      <w:r w:rsidRPr="00930BEC">
        <w:rPr>
          <w:rFonts w:ascii="Calibri" w:hAnsi="Calibri"/>
        </w:rPr>
        <w:t xml:space="preserve"> solutions. </w:t>
      </w:r>
    </w:p>
    <w:p w14:paraId="1CDD4394" w14:textId="77777777" w:rsidR="00B54F71" w:rsidRPr="00930BEC" w:rsidRDefault="00B54F71" w:rsidP="00B54F71">
      <w:pPr>
        <w:pStyle w:val="ListParagraph"/>
        <w:numPr>
          <w:ilvl w:val="0"/>
          <w:numId w:val="22"/>
        </w:numPr>
        <w:outlineLvl w:val="0"/>
        <w:rPr>
          <w:rFonts w:ascii="Calibri" w:hAnsi="Calibri"/>
        </w:rPr>
      </w:pPr>
      <w:r w:rsidRPr="00930BEC">
        <w:rPr>
          <w:rFonts w:ascii="Calibri" w:hAnsi="Calibri"/>
          <w:b/>
          <w:color w:val="660066"/>
        </w:rPr>
        <w:t>Preparation</w:t>
      </w:r>
      <w:r w:rsidRPr="00930BEC">
        <w:rPr>
          <w:rFonts w:ascii="Calibri" w:hAnsi="Calibri"/>
          <w:color w:val="660066"/>
        </w:rPr>
        <w:t xml:space="preserve">: </w:t>
      </w:r>
      <w:r w:rsidRPr="00930BEC">
        <w:rPr>
          <w:rFonts w:ascii="Calibri" w:hAnsi="Calibri"/>
        </w:rPr>
        <w:t xml:space="preserve">Individuals are </w:t>
      </w:r>
      <w:r>
        <w:rPr>
          <w:rFonts w:ascii="Calibri" w:hAnsi="Calibri"/>
        </w:rPr>
        <w:t xml:space="preserve">now </w:t>
      </w:r>
      <w:r w:rsidRPr="00930BEC">
        <w:rPr>
          <w:rFonts w:ascii="Calibri" w:hAnsi="Calibri"/>
        </w:rPr>
        <w:t xml:space="preserve">prepared to take action, and are already making small changes (such as taking a smaller amount of a drug). </w:t>
      </w:r>
    </w:p>
    <w:p w14:paraId="6F76474D" w14:textId="77777777" w:rsidR="00B54F71" w:rsidRPr="00930BEC" w:rsidRDefault="00B54F71" w:rsidP="00B54F71">
      <w:pPr>
        <w:pStyle w:val="ListParagraph"/>
        <w:numPr>
          <w:ilvl w:val="0"/>
          <w:numId w:val="22"/>
        </w:numPr>
        <w:outlineLvl w:val="0"/>
        <w:rPr>
          <w:rFonts w:ascii="Calibri" w:hAnsi="Calibri"/>
        </w:rPr>
      </w:pPr>
      <w:r w:rsidRPr="00930BEC">
        <w:rPr>
          <w:rFonts w:ascii="Calibri" w:hAnsi="Calibri"/>
          <w:b/>
          <w:color w:val="660066"/>
        </w:rPr>
        <w:t>Action</w:t>
      </w:r>
      <w:r w:rsidRPr="00930BEC">
        <w:rPr>
          <w:rFonts w:ascii="Calibri" w:hAnsi="Calibri"/>
          <w:color w:val="660066"/>
        </w:rPr>
        <w:t xml:space="preserve">: </w:t>
      </w:r>
      <w:r w:rsidRPr="00930BEC">
        <w:rPr>
          <w:rFonts w:ascii="Calibri" w:hAnsi="Calibri"/>
        </w:rPr>
        <w:t>Individuals change their behavior. Active therapy may be most effective in individuals in this stage. It takes commitment, time, and energy to make a major change. This stage lasts from 1 day to about 6 months of continued, successful change. This is the most visible step of change</w:t>
      </w:r>
      <w:r>
        <w:rPr>
          <w:rFonts w:ascii="Calibri" w:hAnsi="Calibri"/>
        </w:rPr>
        <w:t xml:space="preserve"> in recovery</w:t>
      </w:r>
      <w:r w:rsidRPr="00930BEC">
        <w:rPr>
          <w:rFonts w:ascii="Calibri" w:hAnsi="Calibri"/>
        </w:rPr>
        <w:t xml:space="preserve">, but the steps before and after “Action” are important as well! </w:t>
      </w:r>
    </w:p>
    <w:p w14:paraId="279A3A34" w14:textId="77777777" w:rsidR="00B54F71" w:rsidRPr="00930BEC" w:rsidRDefault="00B54F71" w:rsidP="00B54F71">
      <w:pPr>
        <w:pStyle w:val="ListParagraph"/>
        <w:numPr>
          <w:ilvl w:val="0"/>
          <w:numId w:val="22"/>
        </w:numPr>
        <w:outlineLvl w:val="0"/>
        <w:rPr>
          <w:rFonts w:ascii="Calibri" w:hAnsi="Calibri"/>
        </w:rPr>
      </w:pPr>
      <w:r w:rsidRPr="00930BEC">
        <w:rPr>
          <w:rFonts w:ascii="Calibri" w:hAnsi="Calibri"/>
          <w:b/>
          <w:color w:val="660066"/>
        </w:rPr>
        <w:t>Maintenance</w:t>
      </w:r>
      <w:r w:rsidRPr="00930BEC">
        <w:rPr>
          <w:rFonts w:ascii="Calibri" w:hAnsi="Calibri"/>
          <w:color w:val="660066"/>
        </w:rPr>
        <w:t xml:space="preserve">: </w:t>
      </w:r>
      <w:r w:rsidRPr="00930BEC">
        <w:rPr>
          <w:rFonts w:ascii="Calibri" w:hAnsi="Calibri"/>
        </w:rPr>
        <w:t xml:space="preserve">The hard work of change does not stop with </w:t>
      </w:r>
      <w:r>
        <w:rPr>
          <w:rFonts w:ascii="Calibri" w:hAnsi="Calibri"/>
        </w:rPr>
        <w:t>the “</w:t>
      </w:r>
      <w:r w:rsidRPr="00930BEC">
        <w:rPr>
          <w:rFonts w:ascii="Calibri" w:hAnsi="Calibri"/>
        </w:rPr>
        <w:t>Action</w:t>
      </w:r>
      <w:r>
        <w:rPr>
          <w:rFonts w:ascii="Calibri" w:hAnsi="Calibri"/>
        </w:rPr>
        <w:t>” phase</w:t>
      </w:r>
      <w:r w:rsidRPr="00930BEC">
        <w:rPr>
          <w:rFonts w:ascii="Calibri" w:hAnsi="Calibri"/>
        </w:rPr>
        <w:t xml:space="preserve">. After 6 months of continued action, the maintenance stage is important as people work to prevent relapse. </w:t>
      </w:r>
      <w:r>
        <w:rPr>
          <w:rFonts w:ascii="Calibri" w:hAnsi="Calibri"/>
        </w:rPr>
        <w:t xml:space="preserve">The </w:t>
      </w:r>
      <w:r w:rsidRPr="00930BEC">
        <w:rPr>
          <w:rFonts w:ascii="Calibri" w:hAnsi="Calibri"/>
        </w:rPr>
        <w:t xml:space="preserve">Maintenance </w:t>
      </w:r>
      <w:r>
        <w:rPr>
          <w:rFonts w:ascii="Calibri" w:hAnsi="Calibri"/>
        </w:rPr>
        <w:t xml:space="preserve">phase </w:t>
      </w:r>
      <w:r w:rsidRPr="00930BEC">
        <w:rPr>
          <w:rFonts w:ascii="Calibri" w:hAnsi="Calibri"/>
        </w:rPr>
        <w:t xml:space="preserve">is a continuation of change. This stage may last for an individual’s entire life. Most people do not successfully maintain their changes on the first attempt to quit, and relapse is common. </w:t>
      </w:r>
      <w:r>
        <w:rPr>
          <w:rFonts w:ascii="Calibri" w:hAnsi="Calibri"/>
        </w:rPr>
        <w:t>But brief periods of abstaining from the drug should be understood not as failures, but as small successes that may be followed by more lasting periods of sobriety.</w:t>
      </w:r>
    </w:p>
    <w:p w14:paraId="62B79FA6" w14:textId="77777777" w:rsidR="00B54F71" w:rsidRPr="00930BEC" w:rsidRDefault="00B54F71" w:rsidP="00B54F71">
      <w:pPr>
        <w:outlineLvl w:val="0"/>
        <w:rPr>
          <w:rFonts w:ascii="Calibri" w:hAnsi="Calibri"/>
        </w:rPr>
      </w:pPr>
    </w:p>
    <w:p w14:paraId="39749D70" w14:textId="77777777" w:rsidR="00B54F71" w:rsidRPr="00930BEC" w:rsidRDefault="00B54F71" w:rsidP="00B54F71">
      <w:pPr>
        <w:outlineLvl w:val="0"/>
        <w:rPr>
          <w:rFonts w:ascii="Calibri" w:hAnsi="Calibri"/>
        </w:rPr>
      </w:pPr>
      <w:r w:rsidRPr="00930BEC">
        <w:rPr>
          <w:rFonts w:ascii="Calibri" w:hAnsi="Calibri"/>
        </w:rPr>
        <w:t>In the past, medical professionals thought of motivation to quit as the responsibility of the patient</w:t>
      </w:r>
      <w:r>
        <w:rPr>
          <w:rFonts w:ascii="Calibri" w:hAnsi="Calibri"/>
        </w:rPr>
        <w:t xml:space="preserve"> alone</w:t>
      </w:r>
      <w:r w:rsidRPr="00930BEC">
        <w:rPr>
          <w:rFonts w:ascii="Calibri" w:hAnsi="Calibri"/>
        </w:rPr>
        <w:t>. Th</w:t>
      </w:r>
      <w:r>
        <w:rPr>
          <w:rFonts w:ascii="Calibri" w:hAnsi="Calibri"/>
        </w:rPr>
        <w:t>is treatment approach often involves</w:t>
      </w:r>
      <w:r w:rsidRPr="00930BEC">
        <w:rPr>
          <w:rFonts w:ascii="Calibri" w:hAnsi="Calibri"/>
        </w:rPr>
        <w:t xml:space="preserve"> waiting for patients to hit “rock bottom” before accepting the need to quit as the last available option. However, families and friends of someone with an opioid addiction may notice the need for intervention or treatment long before the affected individual is ready for change. In these cases, a medical professional may be contacted on behalf of the loved one, and asked for help or advice concerning the next best steps for seeking treatment.  In some treatment programs, medical professionals may help patients progress through the initial stages of change through </w:t>
      </w:r>
      <w:r w:rsidRPr="00930BEC">
        <w:rPr>
          <w:rFonts w:ascii="Calibri" w:hAnsi="Calibri"/>
          <w:b/>
          <w:color w:val="660066"/>
        </w:rPr>
        <w:t>motivational enhancement therapy</w:t>
      </w:r>
      <w:r w:rsidRPr="00930BEC">
        <w:rPr>
          <w:rFonts w:ascii="Calibri" w:hAnsi="Calibri"/>
        </w:rPr>
        <w:t>.</w:t>
      </w:r>
      <w:r w:rsidRPr="00930BEC">
        <w:rPr>
          <w:rStyle w:val="FootnoteReference"/>
          <w:rFonts w:ascii="Calibri" w:hAnsi="Calibri"/>
        </w:rPr>
        <w:t xml:space="preserve"> </w:t>
      </w:r>
      <w:r w:rsidRPr="00930BEC">
        <w:rPr>
          <w:rStyle w:val="FootnoteReference"/>
          <w:rFonts w:ascii="Calibri" w:hAnsi="Calibri"/>
        </w:rPr>
        <w:footnoteReference w:id="5"/>
      </w:r>
      <w:r w:rsidRPr="00930BEC">
        <w:rPr>
          <w:rFonts w:ascii="Calibri" w:hAnsi="Calibri"/>
        </w:rPr>
        <w:t xml:space="preserve"> Families and friends of an addict struggling with change may also find the </w:t>
      </w:r>
      <w:r w:rsidRPr="00930BEC">
        <w:rPr>
          <w:rFonts w:ascii="Calibri" w:hAnsi="Calibri"/>
          <w:b/>
          <w:color w:val="660066"/>
        </w:rPr>
        <w:t>motivational interviewing</w:t>
      </w:r>
      <w:r w:rsidRPr="00930BEC">
        <w:rPr>
          <w:rFonts w:ascii="Calibri" w:hAnsi="Calibri"/>
          <w:color w:val="660066"/>
        </w:rPr>
        <w:t xml:space="preserve"> </w:t>
      </w:r>
      <w:r w:rsidRPr="00930BEC">
        <w:rPr>
          <w:rFonts w:ascii="Calibri" w:hAnsi="Calibri"/>
        </w:rPr>
        <w:t>strategies discussed in</w:t>
      </w:r>
      <w:r>
        <w:rPr>
          <w:rFonts w:ascii="Calibri" w:hAnsi="Calibri"/>
        </w:rPr>
        <w:t xml:space="preserve"> a later section to be helpful.</w:t>
      </w:r>
    </w:p>
    <w:p w14:paraId="49C8AE60" w14:textId="77777777" w:rsidR="00B54F71" w:rsidRDefault="00B54F71" w:rsidP="00B54F71">
      <w:pPr>
        <w:jc w:val="center"/>
        <w:outlineLvl w:val="0"/>
        <w:rPr>
          <w:rFonts w:ascii="Calibri" w:hAnsi="Calibri"/>
          <w:color w:val="660066"/>
          <w:sz w:val="48"/>
          <w:szCs w:val="48"/>
        </w:rPr>
      </w:pPr>
    </w:p>
    <w:p w14:paraId="32D666CD" w14:textId="77777777" w:rsidR="00B54F71" w:rsidRDefault="00B54F71" w:rsidP="00B54F71">
      <w:pPr>
        <w:jc w:val="center"/>
        <w:outlineLvl w:val="0"/>
        <w:rPr>
          <w:rFonts w:ascii="Calibri" w:hAnsi="Calibri"/>
          <w:color w:val="660066"/>
          <w:sz w:val="48"/>
          <w:szCs w:val="48"/>
        </w:rPr>
      </w:pPr>
    </w:p>
    <w:p w14:paraId="66329CB7" w14:textId="77777777" w:rsidR="00B54F71" w:rsidRDefault="00B54F71" w:rsidP="00B54F71">
      <w:pPr>
        <w:jc w:val="center"/>
        <w:outlineLvl w:val="0"/>
        <w:rPr>
          <w:rFonts w:ascii="Calibri" w:hAnsi="Calibri"/>
          <w:color w:val="660066"/>
          <w:sz w:val="48"/>
          <w:szCs w:val="48"/>
        </w:rPr>
      </w:pPr>
    </w:p>
    <w:p w14:paraId="3EB2F4F1" w14:textId="77777777" w:rsidR="00B54F71" w:rsidRDefault="00B54F71" w:rsidP="00B54F71">
      <w:pPr>
        <w:jc w:val="center"/>
        <w:outlineLvl w:val="0"/>
        <w:rPr>
          <w:rFonts w:ascii="Calibri" w:hAnsi="Calibri"/>
          <w:color w:val="660066"/>
          <w:sz w:val="48"/>
          <w:szCs w:val="48"/>
        </w:rPr>
      </w:pPr>
    </w:p>
    <w:p w14:paraId="726BA0EF" w14:textId="77777777" w:rsidR="00B54F71" w:rsidRDefault="00B54F71" w:rsidP="00B54F71">
      <w:pPr>
        <w:jc w:val="center"/>
        <w:outlineLvl w:val="0"/>
        <w:rPr>
          <w:rFonts w:ascii="Calibri" w:hAnsi="Calibri"/>
          <w:color w:val="660066"/>
          <w:sz w:val="48"/>
          <w:szCs w:val="48"/>
        </w:rPr>
      </w:pPr>
    </w:p>
    <w:bookmarkEnd w:id="8"/>
    <w:bookmarkEnd w:id="9"/>
    <w:p w14:paraId="2609D36F" w14:textId="77777777" w:rsidR="00B54F71" w:rsidRDefault="00B54F71" w:rsidP="00B54F71">
      <w:pPr>
        <w:jc w:val="center"/>
        <w:outlineLvl w:val="0"/>
        <w:rPr>
          <w:rFonts w:ascii="Calibri" w:hAnsi="Calibri"/>
          <w:color w:val="660066"/>
          <w:sz w:val="48"/>
          <w:szCs w:val="48"/>
        </w:rPr>
      </w:pPr>
    </w:p>
    <w:p w14:paraId="6200FE4C" w14:textId="77777777" w:rsidR="00B54F71" w:rsidRDefault="00B54F71" w:rsidP="00B54F71">
      <w:pPr>
        <w:jc w:val="center"/>
        <w:outlineLvl w:val="0"/>
        <w:rPr>
          <w:rFonts w:ascii="Calibri" w:hAnsi="Calibri"/>
          <w:color w:val="660066"/>
          <w:sz w:val="48"/>
          <w:szCs w:val="48"/>
        </w:rPr>
      </w:pPr>
    </w:p>
    <w:p w14:paraId="5B28938F" w14:textId="77777777" w:rsidR="00B54F71" w:rsidRDefault="00B54F71" w:rsidP="00B54F71">
      <w:pPr>
        <w:jc w:val="center"/>
        <w:outlineLvl w:val="0"/>
        <w:rPr>
          <w:rFonts w:ascii="Calibri" w:hAnsi="Calibri"/>
          <w:color w:val="660066"/>
          <w:sz w:val="48"/>
          <w:szCs w:val="48"/>
        </w:rPr>
      </w:pPr>
    </w:p>
    <w:p w14:paraId="3EB1A8A5" w14:textId="77777777" w:rsidR="00B54F71" w:rsidRDefault="00B54F71" w:rsidP="00B54F71">
      <w:pPr>
        <w:jc w:val="center"/>
        <w:outlineLvl w:val="0"/>
        <w:rPr>
          <w:rFonts w:ascii="Calibri" w:hAnsi="Calibri"/>
          <w:color w:val="660066"/>
          <w:sz w:val="48"/>
          <w:szCs w:val="48"/>
        </w:rPr>
      </w:pPr>
    </w:p>
    <w:p w14:paraId="409F97A9" w14:textId="77777777" w:rsidR="00B54F71" w:rsidRDefault="00B54F71" w:rsidP="00B54F71">
      <w:pPr>
        <w:jc w:val="center"/>
        <w:outlineLvl w:val="0"/>
        <w:rPr>
          <w:rFonts w:ascii="Calibri" w:hAnsi="Calibri"/>
          <w:color w:val="660066"/>
          <w:sz w:val="48"/>
          <w:szCs w:val="48"/>
        </w:rPr>
      </w:pPr>
    </w:p>
    <w:p w14:paraId="458A0071" w14:textId="77777777" w:rsidR="00B54F71" w:rsidRDefault="00B54F71" w:rsidP="00B54F71">
      <w:pPr>
        <w:jc w:val="center"/>
        <w:outlineLvl w:val="0"/>
        <w:rPr>
          <w:rFonts w:ascii="Calibri" w:hAnsi="Calibri"/>
          <w:color w:val="660066"/>
          <w:sz w:val="48"/>
          <w:szCs w:val="48"/>
        </w:rPr>
      </w:pPr>
    </w:p>
    <w:p w14:paraId="5A3FC4EB" w14:textId="77777777" w:rsidR="00B54F71" w:rsidRDefault="00B54F71" w:rsidP="00B54F71">
      <w:pPr>
        <w:jc w:val="center"/>
        <w:outlineLvl w:val="0"/>
        <w:rPr>
          <w:rFonts w:ascii="Calibri" w:hAnsi="Calibri"/>
          <w:color w:val="660066"/>
          <w:sz w:val="48"/>
          <w:szCs w:val="48"/>
        </w:rPr>
      </w:pPr>
    </w:p>
    <w:p w14:paraId="5B724B5A" w14:textId="77777777" w:rsidR="00B54F71" w:rsidRDefault="00B54F71" w:rsidP="00B54F71">
      <w:pPr>
        <w:jc w:val="center"/>
        <w:outlineLvl w:val="0"/>
        <w:rPr>
          <w:rFonts w:ascii="Calibri" w:hAnsi="Calibri"/>
          <w:color w:val="660066"/>
          <w:sz w:val="48"/>
          <w:szCs w:val="48"/>
        </w:rPr>
      </w:pPr>
    </w:p>
    <w:p w14:paraId="4AC1AFAF" w14:textId="77777777" w:rsidR="00B54F71" w:rsidRDefault="00B54F71" w:rsidP="00B54F71">
      <w:pPr>
        <w:jc w:val="center"/>
        <w:outlineLvl w:val="0"/>
        <w:rPr>
          <w:rFonts w:ascii="Calibri" w:hAnsi="Calibri"/>
          <w:color w:val="660066"/>
          <w:sz w:val="48"/>
          <w:szCs w:val="48"/>
        </w:rPr>
      </w:pPr>
    </w:p>
    <w:p w14:paraId="037DAD50" w14:textId="77777777" w:rsidR="00B54F71" w:rsidRDefault="00B54F71" w:rsidP="00B54F71">
      <w:pPr>
        <w:jc w:val="center"/>
        <w:outlineLvl w:val="0"/>
        <w:rPr>
          <w:rFonts w:ascii="Calibri" w:hAnsi="Calibri"/>
          <w:color w:val="660066"/>
          <w:sz w:val="48"/>
          <w:szCs w:val="48"/>
        </w:rPr>
      </w:pPr>
    </w:p>
    <w:p w14:paraId="076E7649" w14:textId="77777777" w:rsidR="00B54F71" w:rsidRDefault="00B54F71" w:rsidP="00B54F71">
      <w:pPr>
        <w:jc w:val="center"/>
        <w:outlineLvl w:val="0"/>
        <w:rPr>
          <w:rFonts w:ascii="Calibri" w:hAnsi="Calibri"/>
          <w:color w:val="660066"/>
          <w:sz w:val="48"/>
          <w:szCs w:val="48"/>
        </w:rPr>
      </w:pPr>
    </w:p>
    <w:p w14:paraId="33BC860B" w14:textId="77777777" w:rsidR="00B54F71" w:rsidRDefault="00B54F71" w:rsidP="00B54F71">
      <w:pPr>
        <w:jc w:val="center"/>
        <w:outlineLvl w:val="0"/>
        <w:rPr>
          <w:rFonts w:ascii="Calibri" w:hAnsi="Calibri"/>
          <w:color w:val="660066"/>
          <w:sz w:val="48"/>
          <w:szCs w:val="48"/>
        </w:rPr>
      </w:pPr>
    </w:p>
    <w:p w14:paraId="626F1E53" w14:textId="77777777" w:rsidR="00B54F71" w:rsidRDefault="00B54F71" w:rsidP="00B54F71">
      <w:pPr>
        <w:jc w:val="center"/>
        <w:outlineLvl w:val="0"/>
        <w:rPr>
          <w:rFonts w:ascii="Calibri" w:hAnsi="Calibri"/>
          <w:color w:val="660066"/>
          <w:sz w:val="48"/>
          <w:szCs w:val="48"/>
        </w:rPr>
      </w:pPr>
    </w:p>
    <w:p w14:paraId="5BEB372F" w14:textId="77777777" w:rsidR="00B54F71" w:rsidRDefault="00B54F71" w:rsidP="00B54F71">
      <w:pPr>
        <w:jc w:val="center"/>
        <w:outlineLvl w:val="0"/>
        <w:rPr>
          <w:rFonts w:ascii="Calibri" w:hAnsi="Calibri"/>
          <w:color w:val="660066"/>
          <w:sz w:val="48"/>
          <w:szCs w:val="48"/>
        </w:rPr>
      </w:pPr>
    </w:p>
    <w:p w14:paraId="69B0E887" w14:textId="77777777" w:rsidR="00B54F71" w:rsidRDefault="00B54F71" w:rsidP="00B54F71">
      <w:pPr>
        <w:jc w:val="center"/>
        <w:outlineLvl w:val="0"/>
        <w:rPr>
          <w:rFonts w:ascii="Calibri" w:hAnsi="Calibri"/>
          <w:color w:val="660066"/>
          <w:sz w:val="48"/>
          <w:szCs w:val="48"/>
        </w:rPr>
      </w:pPr>
    </w:p>
    <w:p w14:paraId="42D576CF" w14:textId="77777777" w:rsidR="00B54F71" w:rsidRDefault="00B54F71" w:rsidP="00B54F71">
      <w:pPr>
        <w:jc w:val="center"/>
        <w:outlineLvl w:val="0"/>
        <w:rPr>
          <w:rFonts w:ascii="Calibri" w:hAnsi="Calibri"/>
          <w:color w:val="660066"/>
          <w:sz w:val="48"/>
          <w:szCs w:val="48"/>
        </w:rPr>
      </w:pPr>
    </w:p>
    <w:p w14:paraId="123BAF08" w14:textId="77777777" w:rsidR="00B54F71" w:rsidRPr="001C5C2D" w:rsidRDefault="00B54F71" w:rsidP="00B54F71">
      <w:pPr>
        <w:jc w:val="center"/>
        <w:outlineLvl w:val="0"/>
        <w:rPr>
          <w:rFonts w:ascii="Calibri" w:hAnsi="Calibri"/>
          <w:color w:val="660066"/>
          <w:sz w:val="48"/>
          <w:szCs w:val="48"/>
        </w:rPr>
      </w:pPr>
      <w:r w:rsidRPr="001C5C2D">
        <w:rPr>
          <w:rFonts w:ascii="Calibri" w:hAnsi="Calibri"/>
          <w:color w:val="660066"/>
          <w:sz w:val="48"/>
          <w:szCs w:val="48"/>
        </w:rPr>
        <w:t>Network Therapy</w:t>
      </w:r>
      <w:r>
        <w:rPr>
          <w:rFonts w:ascii="Calibri" w:hAnsi="Calibri"/>
          <w:color w:val="660066"/>
          <w:sz w:val="48"/>
          <w:szCs w:val="48"/>
        </w:rPr>
        <w:t xml:space="preserve"> and Family Therapy</w:t>
      </w:r>
    </w:p>
    <w:p w14:paraId="16B6727E" w14:textId="77777777" w:rsidR="00B54F71" w:rsidRPr="00930BEC" w:rsidRDefault="00B54F71" w:rsidP="00B54F71">
      <w:pPr>
        <w:outlineLvl w:val="0"/>
        <w:rPr>
          <w:rFonts w:ascii="Calibri" w:hAnsi="Calibri"/>
          <w:b/>
          <w:color w:val="660066"/>
          <w:sz w:val="32"/>
          <w:szCs w:val="32"/>
        </w:rPr>
      </w:pPr>
    </w:p>
    <w:p w14:paraId="7053022B" w14:textId="77777777" w:rsidR="00B54F71" w:rsidRPr="001C5C2D" w:rsidRDefault="00B54F71" w:rsidP="00B54F71">
      <w:pPr>
        <w:widowControl w:val="0"/>
        <w:autoSpaceDE w:val="0"/>
        <w:autoSpaceDN w:val="0"/>
        <w:adjustRightInd w:val="0"/>
        <w:spacing w:after="200"/>
        <w:rPr>
          <w:rFonts w:ascii="Calibri" w:hAnsi="Calibri" w:cs="Verdana"/>
          <w:b/>
          <w:color w:val="31849B" w:themeColor="accent5" w:themeShade="BF"/>
          <w:sz w:val="32"/>
          <w:szCs w:val="32"/>
        </w:rPr>
      </w:pPr>
      <w:bookmarkStart w:id="10" w:name="OLE_LINK32"/>
      <w:bookmarkStart w:id="11" w:name="OLE_LINK33"/>
      <w:r w:rsidRPr="001C5C2D">
        <w:rPr>
          <w:rFonts w:ascii="Calibri" w:hAnsi="Calibri" w:cs="Verdana"/>
          <w:b/>
          <w:color w:val="31849B" w:themeColor="accent5" w:themeShade="BF"/>
          <w:sz w:val="32"/>
          <w:szCs w:val="32"/>
        </w:rPr>
        <w:t>Network Therapy</w:t>
      </w:r>
    </w:p>
    <w:p w14:paraId="3B8726E1" w14:textId="77777777" w:rsidR="00B54F71" w:rsidRPr="00930BEC" w:rsidRDefault="00B54F71" w:rsidP="00B54F71">
      <w:pPr>
        <w:widowControl w:val="0"/>
        <w:autoSpaceDE w:val="0"/>
        <w:autoSpaceDN w:val="0"/>
        <w:adjustRightInd w:val="0"/>
        <w:spacing w:after="200"/>
        <w:rPr>
          <w:rFonts w:ascii="Calibri" w:hAnsi="Calibri" w:cs="Verdana"/>
          <w:color w:val="262626"/>
        </w:rPr>
      </w:pPr>
      <w:r>
        <w:rPr>
          <w:rFonts w:ascii="Calibri" w:hAnsi="Calibri" w:cs="Verdana"/>
          <w:color w:val="262626"/>
        </w:rPr>
        <w:t>Recovery from o</w:t>
      </w:r>
      <w:r w:rsidRPr="00930BEC">
        <w:rPr>
          <w:rFonts w:ascii="Calibri" w:hAnsi="Calibri" w:cs="Verdana"/>
          <w:color w:val="262626"/>
        </w:rPr>
        <w:t xml:space="preserve">pioid addiction often involves two dangerous tendencies: the </w:t>
      </w:r>
      <w:r>
        <w:rPr>
          <w:rFonts w:ascii="Calibri" w:hAnsi="Calibri" w:cs="Verdana"/>
          <w:color w:val="262626"/>
        </w:rPr>
        <w:t>risk of</w:t>
      </w:r>
      <w:r w:rsidRPr="00930BEC">
        <w:rPr>
          <w:rFonts w:ascii="Calibri" w:hAnsi="Calibri" w:cs="Verdana"/>
          <w:color w:val="262626"/>
        </w:rPr>
        <w:t xml:space="preserve"> relapse and drop out </w:t>
      </w:r>
      <w:r>
        <w:rPr>
          <w:rFonts w:ascii="Calibri" w:hAnsi="Calibri" w:cs="Verdana"/>
          <w:color w:val="262626"/>
        </w:rPr>
        <w:t>from</w:t>
      </w:r>
      <w:r w:rsidRPr="00930BEC">
        <w:rPr>
          <w:rFonts w:ascii="Calibri" w:hAnsi="Calibri" w:cs="Verdana"/>
          <w:color w:val="262626"/>
        </w:rPr>
        <w:t xml:space="preserve"> treatment, and the tendency to “lose control” over drug use once relapse </w:t>
      </w:r>
      <w:r w:rsidRPr="00930BEC">
        <w:rPr>
          <w:rFonts w:ascii="Calibri" w:hAnsi="Calibri" w:cs="Verdana"/>
          <w:color w:val="262626"/>
        </w:rPr>
        <w:lastRenderedPageBreak/>
        <w:t>has occurred.</w:t>
      </w:r>
      <w:r w:rsidRPr="00930BEC">
        <w:rPr>
          <w:rStyle w:val="FootnoteReference"/>
          <w:rFonts w:ascii="Calibri" w:hAnsi="Calibri" w:cs="Verdana"/>
          <w:color w:val="262626"/>
        </w:rPr>
        <w:footnoteReference w:id="6"/>
      </w:r>
      <w:r w:rsidRPr="00930BEC">
        <w:rPr>
          <w:rFonts w:ascii="Calibri" w:hAnsi="Calibri" w:cs="Verdana"/>
          <w:color w:val="262626"/>
        </w:rPr>
        <w:t xml:space="preserve"> </w:t>
      </w:r>
      <w:r>
        <w:rPr>
          <w:rFonts w:ascii="Calibri" w:hAnsi="Calibri" w:cs="Verdana"/>
          <w:color w:val="262626"/>
        </w:rPr>
        <w:t>P</w:t>
      </w:r>
      <w:r w:rsidRPr="00930BEC">
        <w:rPr>
          <w:rFonts w:ascii="Calibri" w:hAnsi="Calibri" w:cs="Verdana"/>
          <w:color w:val="262626"/>
        </w:rPr>
        <w:t xml:space="preserve">atients at risk for </w:t>
      </w:r>
      <w:r>
        <w:rPr>
          <w:rFonts w:ascii="Calibri" w:hAnsi="Calibri" w:cs="Verdana"/>
          <w:color w:val="262626"/>
        </w:rPr>
        <w:t>relapse and loss of control often benefit from</w:t>
      </w:r>
      <w:r w:rsidRPr="00930BEC">
        <w:rPr>
          <w:rFonts w:ascii="Calibri" w:hAnsi="Calibri" w:cs="Verdana"/>
          <w:color w:val="262626"/>
        </w:rPr>
        <w:t xml:space="preserve"> </w:t>
      </w:r>
      <w:r>
        <w:rPr>
          <w:rFonts w:ascii="Calibri" w:hAnsi="Calibri" w:cs="Verdana"/>
          <w:color w:val="262626"/>
        </w:rPr>
        <w:t xml:space="preserve">the involvement of </w:t>
      </w:r>
      <w:r w:rsidRPr="00930BEC">
        <w:rPr>
          <w:rFonts w:ascii="Calibri" w:hAnsi="Calibri" w:cs="Verdana"/>
          <w:color w:val="262626"/>
        </w:rPr>
        <w:t xml:space="preserve">extra social support in their treatment. </w:t>
      </w:r>
    </w:p>
    <w:p w14:paraId="4AEB57EF" w14:textId="77777777" w:rsidR="00B54F71" w:rsidRPr="00930BEC" w:rsidRDefault="00B54F71" w:rsidP="00B54F71">
      <w:pPr>
        <w:widowControl w:val="0"/>
        <w:autoSpaceDE w:val="0"/>
        <w:autoSpaceDN w:val="0"/>
        <w:adjustRightInd w:val="0"/>
        <w:spacing w:after="200"/>
        <w:rPr>
          <w:rFonts w:ascii="Calibri" w:hAnsi="Calibri" w:cs="Verdana"/>
          <w:color w:val="262626"/>
        </w:rPr>
      </w:pPr>
      <w:r>
        <w:rPr>
          <w:rFonts w:ascii="Calibri" w:hAnsi="Calibri" w:cs="Verdana"/>
          <w:color w:val="262626"/>
        </w:rPr>
        <w:t>Strong social support is well known to be an</w:t>
      </w:r>
      <w:r w:rsidRPr="00930BEC">
        <w:rPr>
          <w:rFonts w:ascii="Calibri" w:hAnsi="Calibri" w:cs="Verdana"/>
          <w:color w:val="262626"/>
        </w:rPr>
        <w:t xml:space="preserve"> important </w:t>
      </w:r>
      <w:r>
        <w:rPr>
          <w:rFonts w:ascii="Calibri" w:hAnsi="Calibri" w:cs="Verdana"/>
          <w:color w:val="262626"/>
        </w:rPr>
        <w:t xml:space="preserve">positive </w:t>
      </w:r>
      <w:r w:rsidRPr="00930BEC">
        <w:rPr>
          <w:rFonts w:ascii="Calibri" w:hAnsi="Calibri" w:cs="Verdana"/>
          <w:color w:val="262626"/>
        </w:rPr>
        <w:t xml:space="preserve">factor in addiction recovery. It is sometimes helpful to involve people </w:t>
      </w:r>
      <w:r>
        <w:rPr>
          <w:rFonts w:ascii="Calibri" w:hAnsi="Calibri" w:cs="Verdana"/>
          <w:color w:val="262626"/>
        </w:rPr>
        <w:t>who</w:t>
      </w:r>
      <w:r w:rsidRPr="00930BEC">
        <w:rPr>
          <w:rFonts w:ascii="Calibri" w:hAnsi="Calibri" w:cs="Verdana"/>
          <w:color w:val="262626"/>
        </w:rPr>
        <w:t xml:space="preserve"> are important in a patient’s life in the treatment, in an approach called “network therapy.” On average, patient</w:t>
      </w:r>
      <w:r>
        <w:rPr>
          <w:rFonts w:ascii="Calibri" w:hAnsi="Calibri" w:cs="Verdana"/>
          <w:color w:val="262626"/>
        </w:rPr>
        <w:t>s</w:t>
      </w:r>
      <w:r w:rsidRPr="00930BEC">
        <w:rPr>
          <w:rFonts w:ascii="Calibri" w:hAnsi="Calibri" w:cs="Verdana"/>
          <w:color w:val="262626"/>
        </w:rPr>
        <w:t xml:space="preserve">’ chosen “networks” can have 2 or more members and </w:t>
      </w:r>
      <w:r>
        <w:rPr>
          <w:rFonts w:ascii="Calibri" w:hAnsi="Calibri" w:cs="Verdana"/>
          <w:color w:val="262626"/>
        </w:rPr>
        <w:t>can be</w:t>
      </w:r>
      <w:r w:rsidRPr="00930BEC">
        <w:rPr>
          <w:rFonts w:ascii="Calibri" w:hAnsi="Calibri" w:cs="Verdana"/>
          <w:color w:val="262626"/>
        </w:rPr>
        <w:t xml:space="preserve"> made up of spouses, significant others, peers, parents, and/or siblings. Network members, chosen by the patient and therapist together, become part of the therapist’s working team in the common cause of </w:t>
      </w:r>
      <w:r>
        <w:rPr>
          <w:rFonts w:ascii="Calibri" w:hAnsi="Calibri" w:cs="Verdana"/>
          <w:color w:val="262626"/>
        </w:rPr>
        <w:t>an individual’s</w:t>
      </w:r>
      <w:r w:rsidRPr="00930BEC">
        <w:rPr>
          <w:rFonts w:ascii="Calibri" w:hAnsi="Calibri" w:cs="Verdana"/>
          <w:color w:val="262626"/>
        </w:rPr>
        <w:t xml:space="preserve"> recovery. For example, if a patient’s </w:t>
      </w:r>
      <w:r>
        <w:rPr>
          <w:rFonts w:ascii="Calibri" w:hAnsi="Calibri" w:cs="Verdana"/>
          <w:color w:val="262626"/>
        </w:rPr>
        <w:t>spouse</w:t>
      </w:r>
      <w:r w:rsidRPr="00930BEC">
        <w:rPr>
          <w:rFonts w:ascii="Calibri" w:hAnsi="Calibri" w:cs="Verdana"/>
          <w:color w:val="262626"/>
        </w:rPr>
        <w:t xml:space="preserve"> and </w:t>
      </w:r>
      <w:r>
        <w:rPr>
          <w:rFonts w:ascii="Calibri" w:hAnsi="Calibri" w:cs="Verdana"/>
          <w:color w:val="262626"/>
        </w:rPr>
        <w:t>sibling</w:t>
      </w:r>
      <w:r w:rsidRPr="00930BEC">
        <w:rPr>
          <w:rFonts w:ascii="Calibri" w:hAnsi="Calibri" w:cs="Verdana"/>
          <w:color w:val="262626"/>
        </w:rPr>
        <w:t xml:space="preserve"> are included in </w:t>
      </w:r>
      <w:r>
        <w:rPr>
          <w:rFonts w:ascii="Calibri" w:hAnsi="Calibri" w:cs="Verdana"/>
          <w:color w:val="262626"/>
        </w:rPr>
        <w:t>his/</w:t>
      </w:r>
      <w:r w:rsidRPr="00930BEC">
        <w:rPr>
          <w:rFonts w:ascii="Calibri" w:hAnsi="Calibri" w:cs="Verdana"/>
          <w:color w:val="262626"/>
        </w:rPr>
        <w:t xml:space="preserve">her “network,” they will </w:t>
      </w:r>
      <w:r>
        <w:rPr>
          <w:rFonts w:ascii="Calibri" w:hAnsi="Calibri" w:cs="Verdana"/>
          <w:color w:val="262626"/>
        </w:rPr>
        <w:t xml:space="preserve">both </w:t>
      </w:r>
      <w:r w:rsidRPr="00930BEC">
        <w:rPr>
          <w:rFonts w:ascii="Calibri" w:hAnsi="Calibri" w:cs="Verdana"/>
          <w:color w:val="262626"/>
        </w:rPr>
        <w:t xml:space="preserve">be aware of </w:t>
      </w:r>
      <w:r>
        <w:rPr>
          <w:rFonts w:ascii="Calibri" w:hAnsi="Calibri" w:cs="Verdana"/>
          <w:color w:val="262626"/>
        </w:rPr>
        <w:t>his/her</w:t>
      </w:r>
      <w:r w:rsidRPr="00930BEC">
        <w:rPr>
          <w:rFonts w:ascii="Calibri" w:hAnsi="Calibri" w:cs="Verdana"/>
          <w:color w:val="262626"/>
        </w:rPr>
        <w:t xml:space="preserve"> medication schedule and therapy appointments and encourage </w:t>
      </w:r>
      <w:r>
        <w:rPr>
          <w:rFonts w:ascii="Calibri" w:hAnsi="Calibri" w:cs="Verdana"/>
          <w:color w:val="262626"/>
        </w:rPr>
        <w:t>him/</w:t>
      </w:r>
      <w:r w:rsidRPr="00930BEC">
        <w:rPr>
          <w:rFonts w:ascii="Calibri" w:hAnsi="Calibri" w:cs="Verdana"/>
          <w:color w:val="262626"/>
        </w:rPr>
        <w:t>her to stick with treatment. A patient’s “network” may attend occasional therapy sessions together with the patient and therapist.</w:t>
      </w:r>
      <w:r w:rsidRPr="00930BEC">
        <w:rPr>
          <w:rStyle w:val="FootnoteReference"/>
          <w:rFonts w:ascii="Calibri" w:hAnsi="Calibri" w:cs="Verdana"/>
          <w:color w:val="262626"/>
        </w:rPr>
        <w:t xml:space="preserve"> </w:t>
      </w:r>
      <w:r w:rsidRPr="00930BEC">
        <w:rPr>
          <w:rFonts w:ascii="Calibri" w:hAnsi="Calibri" w:cs="Verdana"/>
          <w:color w:val="262626"/>
        </w:rPr>
        <w:t>Network therapy is often combined with a referral to a 12-step program for extra social support.</w:t>
      </w:r>
      <w:r w:rsidRPr="00930BEC">
        <w:rPr>
          <w:rStyle w:val="FootnoteReference"/>
          <w:rFonts w:ascii="Calibri" w:hAnsi="Calibri" w:cs="Verdana"/>
          <w:color w:val="262626"/>
        </w:rPr>
        <w:footnoteReference w:id="7"/>
      </w:r>
    </w:p>
    <w:p w14:paraId="41994FA1" w14:textId="77777777" w:rsidR="00B54F71" w:rsidRPr="00930BEC" w:rsidRDefault="00B54F71" w:rsidP="00B54F71">
      <w:pPr>
        <w:outlineLvl w:val="0"/>
        <w:rPr>
          <w:rFonts w:ascii="Calibri" w:hAnsi="Calibri"/>
          <w:b/>
          <w:color w:val="660066"/>
        </w:rPr>
      </w:pPr>
      <w:r w:rsidRPr="00930BEC">
        <w:rPr>
          <w:rFonts w:ascii="Calibri" w:hAnsi="Calibri"/>
          <w:b/>
          <w:color w:val="660066"/>
        </w:rPr>
        <w:t xml:space="preserve">Network Therapy </w:t>
      </w:r>
      <w:r>
        <w:rPr>
          <w:rFonts w:ascii="Calibri" w:hAnsi="Calibri"/>
          <w:b/>
          <w:color w:val="660066"/>
        </w:rPr>
        <w:t>and</w:t>
      </w:r>
      <w:r w:rsidRPr="00930BEC">
        <w:rPr>
          <w:rFonts w:ascii="Calibri" w:hAnsi="Calibri"/>
          <w:b/>
          <w:color w:val="660066"/>
        </w:rPr>
        <w:t xml:space="preserve"> MAT</w:t>
      </w:r>
    </w:p>
    <w:p w14:paraId="3190AB3B" w14:textId="77777777" w:rsidR="00B54F71" w:rsidRPr="001C5C2D" w:rsidRDefault="00B54F71" w:rsidP="00B54F71">
      <w:pPr>
        <w:outlineLvl w:val="0"/>
        <w:rPr>
          <w:rFonts w:ascii="Calibri" w:hAnsi="Calibri"/>
        </w:rPr>
      </w:pPr>
      <w:r w:rsidRPr="00930BEC">
        <w:rPr>
          <w:rFonts w:ascii="Calibri" w:hAnsi="Calibri"/>
        </w:rPr>
        <w:t xml:space="preserve">Network therapy is very compatible with MAT. Opioid-dependent patients often experience occasional relapses when starting to use buprenorphine. Studies have shown that patients who involve at least one other family member or close friend in their initial office visits and care have a lower chance of relapsing to </w:t>
      </w:r>
      <w:proofErr w:type="gramStart"/>
      <w:r w:rsidRPr="00930BEC">
        <w:rPr>
          <w:rFonts w:ascii="Calibri" w:hAnsi="Calibri"/>
        </w:rPr>
        <w:t xml:space="preserve">heroin </w:t>
      </w:r>
      <w:r>
        <w:rPr>
          <w:rFonts w:ascii="Calibri" w:hAnsi="Calibri"/>
        </w:rPr>
        <w:t xml:space="preserve"> or</w:t>
      </w:r>
      <w:proofErr w:type="gramEnd"/>
      <w:r>
        <w:rPr>
          <w:rFonts w:ascii="Calibri" w:hAnsi="Calibri"/>
        </w:rPr>
        <w:t xml:space="preserve"> other opioid </w:t>
      </w:r>
      <w:r w:rsidRPr="00930BEC">
        <w:rPr>
          <w:rFonts w:ascii="Calibri" w:hAnsi="Calibri"/>
        </w:rPr>
        <w:t>use during and after treatment with buprenorphine.</w:t>
      </w:r>
      <w:r w:rsidRPr="00930BEC">
        <w:rPr>
          <w:rStyle w:val="FootnoteReference"/>
          <w:rFonts w:ascii="Calibri" w:hAnsi="Calibri"/>
        </w:rPr>
        <w:footnoteReference w:id="8"/>
      </w:r>
    </w:p>
    <w:p w14:paraId="1605C4D0" w14:textId="77777777" w:rsidR="00B54F71" w:rsidRDefault="00B54F71" w:rsidP="00B54F71">
      <w:pPr>
        <w:outlineLvl w:val="0"/>
        <w:rPr>
          <w:rFonts w:ascii="Calibri" w:hAnsi="Calibri"/>
          <w:b/>
          <w:color w:val="660066"/>
          <w:sz w:val="32"/>
          <w:szCs w:val="32"/>
        </w:rPr>
      </w:pPr>
    </w:p>
    <w:p w14:paraId="765C12E3" w14:textId="77777777" w:rsidR="00B54F71" w:rsidRPr="001C5C2D" w:rsidRDefault="00B54F71" w:rsidP="00B54F71">
      <w:pPr>
        <w:outlineLvl w:val="0"/>
        <w:rPr>
          <w:rFonts w:ascii="Calibri" w:hAnsi="Calibri"/>
          <w:b/>
          <w:color w:val="31849B" w:themeColor="accent5" w:themeShade="BF"/>
          <w:sz w:val="32"/>
          <w:szCs w:val="32"/>
        </w:rPr>
      </w:pPr>
      <w:r w:rsidRPr="001C5C2D">
        <w:rPr>
          <w:rFonts w:ascii="Calibri" w:hAnsi="Calibri"/>
          <w:b/>
          <w:color w:val="31849B" w:themeColor="accent5" w:themeShade="BF"/>
          <w:sz w:val="32"/>
          <w:szCs w:val="32"/>
        </w:rPr>
        <w:t>Family Therapy</w:t>
      </w:r>
    </w:p>
    <w:p w14:paraId="454D7890" w14:textId="77777777" w:rsidR="00B54F71" w:rsidRPr="00930BEC" w:rsidRDefault="00B54F71" w:rsidP="00B54F71">
      <w:pPr>
        <w:outlineLvl w:val="0"/>
        <w:rPr>
          <w:rFonts w:ascii="Calibri" w:hAnsi="Calibri"/>
        </w:rPr>
      </w:pPr>
    </w:p>
    <w:p w14:paraId="48170DF2" w14:textId="77777777" w:rsidR="00B54F71" w:rsidRPr="00930BEC" w:rsidRDefault="00B54F71" w:rsidP="00B54F71">
      <w:pPr>
        <w:outlineLvl w:val="0"/>
        <w:rPr>
          <w:rFonts w:ascii="Calibri" w:hAnsi="Calibri"/>
        </w:rPr>
      </w:pPr>
      <w:r w:rsidRPr="00930BEC">
        <w:rPr>
          <w:rFonts w:ascii="Calibri" w:hAnsi="Calibri"/>
        </w:rPr>
        <w:t>For some patients, family therapy can be helpful in recovering from opioid addiction. Family therapy strengthen</w:t>
      </w:r>
      <w:r>
        <w:rPr>
          <w:rFonts w:ascii="Calibri" w:hAnsi="Calibri"/>
        </w:rPr>
        <w:t>s</w:t>
      </w:r>
      <w:r w:rsidRPr="00930BEC">
        <w:rPr>
          <w:rFonts w:ascii="Calibri" w:hAnsi="Calibri"/>
        </w:rPr>
        <w:t xml:space="preserve"> relationships </w:t>
      </w:r>
      <w:r>
        <w:rPr>
          <w:rFonts w:ascii="Calibri" w:hAnsi="Calibri"/>
        </w:rPr>
        <w:t>and</w:t>
      </w:r>
      <w:r w:rsidRPr="00930BEC">
        <w:rPr>
          <w:rFonts w:ascii="Calibri" w:hAnsi="Calibri"/>
        </w:rPr>
        <w:t xml:space="preserve"> enlist</w:t>
      </w:r>
      <w:r>
        <w:rPr>
          <w:rFonts w:ascii="Calibri" w:hAnsi="Calibri"/>
        </w:rPr>
        <w:t>s</w:t>
      </w:r>
      <w:r w:rsidRPr="00930BEC">
        <w:rPr>
          <w:rFonts w:ascii="Calibri" w:hAnsi="Calibri"/>
        </w:rPr>
        <w:t xml:space="preserve"> the support of family members in the patient’s recovery. Family members can learn more about substance abuse and recovery when they accompany the patient to certain therapy sessions, and then </w:t>
      </w:r>
      <w:r>
        <w:rPr>
          <w:rFonts w:ascii="Calibri" w:hAnsi="Calibri"/>
        </w:rPr>
        <w:t xml:space="preserve">can </w:t>
      </w:r>
      <w:r w:rsidRPr="00930BEC">
        <w:rPr>
          <w:rFonts w:ascii="Calibri" w:hAnsi="Calibri"/>
        </w:rPr>
        <w:t>be able to help reinforce at home what the patient learns in therapy about how to preve</w:t>
      </w:r>
      <w:r>
        <w:rPr>
          <w:rFonts w:ascii="Calibri" w:hAnsi="Calibri"/>
        </w:rPr>
        <w:t>nt relapse.  Behavioral family c</w:t>
      </w:r>
      <w:r w:rsidRPr="00930BEC">
        <w:rPr>
          <w:rFonts w:ascii="Calibri" w:hAnsi="Calibri"/>
        </w:rPr>
        <w:t>ou</w:t>
      </w:r>
      <w:r>
        <w:rPr>
          <w:rFonts w:ascii="Calibri" w:hAnsi="Calibri"/>
        </w:rPr>
        <w:t>nseling may involve aspects of c</w:t>
      </w:r>
      <w:r w:rsidRPr="00930BEC">
        <w:rPr>
          <w:rFonts w:ascii="Calibri" w:hAnsi="Calibri"/>
        </w:rPr>
        <w:t>ognitive-</w:t>
      </w:r>
      <w:r>
        <w:rPr>
          <w:rFonts w:ascii="Calibri" w:hAnsi="Calibri"/>
        </w:rPr>
        <w:t>behavioral t</w:t>
      </w:r>
      <w:r w:rsidRPr="00930BEC">
        <w:rPr>
          <w:rFonts w:ascii="Calibri" w:hAnsi="Calibri"/>
        </w:rPr>
        <w:t xml:space="preserve">herapy, such as practice learning new skills and “homework” assignments, </w:t>
      </w:r>
      <w:r>
        <w:rPr>
          <w:rFonts w:ascii="Calibri" w:hAnsi="Calibri"/>
        </w:rPr>
        <w:t xml:space="preserve">while also including </w:t>
      </w:r>
      <w:r w:rsidRPr="00930BEC">
        <w:rPr>
          <w:rFonts w:ascii="Calibri" w:hAnsi="Calibri"/>
        </w:rPr>
        <w:t xml:space="preserve">the accountability and social support provided by family members who attended certain therapy sessions.  </w:t>
      </w:r>
    </w:p>
    <w:p w14:paraId="377ECA64" w14:textId="77777777" w:rsidR="00B54F71" w:rsidRPr="00930BEC" w:rsidRDefault="00B54F71" w:rsidP="00B54F71">
      <w:pPr>
        <w:outlineLvl w:val="0"/>
        <w:rPr>
          <w:rFonts w:ascii="Calibri" w:hAnsi="Calibri"/>
        </w:rPr>
      </w:pPr>
    </w:p>
    <w:p w14:paraId="16273120" w14:textId="77777777" w:rsidR="00B54F71" w:rsidRPr="00930BEC" w:rsidRDefault="00B54F71" w:rsidP="00B54F71">
      <w:pPr>
        <w:outlineLvl w:val="0"/>
        <w:rPr>
          <w:rFonts w:ascii="Calibri" w:hAnsi="Calibri"/>
        </w:rPr>
      </w:pPr>
      <w:r w:rsidRPr="00930BEC">
        <w:rPr>
          <w:rFonts w:ascii="Calibri" w:hAnsi="Calibri"/>
        </w:rPr>
        <w:t>Studies have found that men entering MAT programs with naltrexone therapy were less likely to relapse and less likely to have drug-rel</w:t>
      </w:r>
      <w:r>
        <w:rPr>
          <w:rFonts w:ascii="Calibri" w:hAnsi="Calibri"/>
        </w:rPr>
        <w:t>ated legal and family problems one</w:t>
      </w:r>
      <w:r w:rsidRPr="00930BEC">
        <w:rPr>
          <w:rFonts w:ascii="Calibri" w:hAnsi="Calibri"/>
        </w:rPr>
        <w:t xml:space="preserve"> year after treatment when they par</w:t>
      </w:r>
      <w:r>
        <w:rPr>
          <w:rFonts w:ascii="Calibri" w:hAnsi="Calibri"/>
        </w:rPr>
        <w:t>ticipated in family behavioral t</w:t>
      </w:r>
      <w:r w:rsidRPr="00930BEC">
        <w:rPr>
          <w:rFonts w:ascii="Calibri" w:hAnsi="Calibri"/>
        </w:rPr>
        <w:t xml:space="preserve">herapy than when they received only individual therapy. In this study, families helped participants monitor daily doses of medication </w:t>
      </w:r>
      <w:r w:rsidRPr="00930BEC">
        <w:rPr>
          <w:rFonts w:ascii="Calibri" w:hAnsi="Calibri"/>
        </w:rPr>
        <w:lastRenderedPageBreak/>
        <w:t>(though naltrexone doses are now available in an easier-to-use, once monthly dose).</w:t>
      </w:r>
      <w:r w:rsidRPr="00930BEC">
        <w:rPr>
          <w:rStyle w:val="FootnoteReference"/>
          <w:rFonts w:ascii="Calibri" w:hAnsi="Calibri"/>
        </w:rPr>
        <w:footnoteReference w:id="9"/>
      </w:r>
      <w:r w:rsidRPr="00930BEC">
        <w:rPr>
          <w:rFonts w:ascii="Calibri" w:hAnsi="Calibri"/>
        </w:rPr>
        <w:t xml:space="preserve"> Involving family in at least the beginning stages of therapy may be especially helpful for adolescents struggling with substance abuse. </w:t>
      </w:r>
      <w:r w:rsidRPr="00930BEC">
        <w:rPr>
          <w:rStyle w:val="FootnoteReference"/>
          <w:rFonts w:ascii="Calibri" w:hAnsi="Calibri"/>
        </w:rPr>
        <w:footnoteReference w:id="10"/>
      </w:r>
    </w:p>
    <w:p w14:paraId="78946772" w14:textId="77777777" w:rsidR="00B54F71" w:rsidRPr="00930BEC" w:rsidRDefault="00B54F71" w:rsidP="00B54F71">
      <w:pPr>
        <w:outlineLvl w:val="0"/>
        <w:rPr>
          <w:rFonts w:ascii="Calibri" w:hAnsi="Calibri"/>
        </w:rPr>
      </w:pPr>
    </w:p>
    <w:p w14:paraId="705183E9" w14:textId="77777777" w:rsidR="00B54F71" w:rsidRPr="00930BEC" w:rsidRDefault="00B54F71" w:rsidP="00B54F71">
      <w:pPr>
        <w:outlineLvl w:val="0"/>
        <w:rPr>
          <w:rFonts w:ascii="Calibri" w:hAnsi="Calibri"/>
          <w:b/>
          <w:color w:val="660066"/>
        </w:rPr>
      </w:pPr>
      <w:r w:rsidRPr="00930BEC">
        <w:rPr>
          <w:rFonts w:ascii="Calibri" w:hAnsi="Calibri"/>
          <w:b/>
          <w:color w:val="660066"/>
        </w:rPr>
        <w:t>When</w:t>
      </w:r>
      <w:r>
        <w:rPr>
          <w:rFonts w:ascii="Calibri" w:hAnsi="Calibri"/>
          <w:b/>
          <w:color w:val="660066"/>
        </w:rPr>
        <w:t xml:space="preserve"> a family member won’t get help</w:t>
      </w:r>
    </w:p>
    <w:p w14:paraId="023E7975" w14:textId="77777777" w:rsidR="00B54F71" w:rsidRDefault="00B54F71" w:rsidP="00B54F71">
      <w:pPr>
        <w:outlineLvl w:val="0"/>
        <w:rPr>
          <w:rFonts w:ascii="Calibri" w:hAnsi="Calibri"/>
        </w:rPr>
      </w:pPr>
      <w:r w:rsidRPr="00930BEC">
        <w:rPr>
          <w:rFonts w:ascii="Calibri" w:hAnsi="Calibri"/>
        </w:rPr>
        <w:t xml:space="preserve">Spouses and other close family members </w:t>
      </w:r>
      <w:r>
        <w:rPr>
          <w:rFonts w:ascii="Calibri" w:hAnsi="Calibri"/>
        </w:rPr>
        <w:t xml:space="preserve">of an individual struggling with substance abuse </w:t>
      </w:r>
      <w:r w:rsidRPr="00930BEC">
        <w:rPr>
          <w:rFonts w:ascii="Calibri" w:hAnsi="Calibri"/>
        </w:rPr>
        <w:t>often deal with a lot of stress and emotional difficulties.  When a substance abuser refuses to get help, family members may seek help on their own. 12-step groups often have programs for family members of substance abusers</w:t>
      </w:r>
      <w:r>
        <w:rPr>
          <w:rFonts w:ascii="Calibri" w:hAnsi="Calibri"/>
        </w:rPr>
        <w:t xml:space="preserve"> (e.g. </w:t>
      </w:r>
      <w:proofErr w:type="spellStart"/>
      <w:r>
        <w:rPr>
          <w:rFonts w:ascii="Calibri" w:hAnsi="Calibri"/>
        </w:rPr>
        <w:t>NarcAnon</w:t>
      </w:r>
      <w:proofErr w:type="spellEnd"/>
      <w:r>
        <w:rPr>
          <w:rFonts w:ascii="Calibri" w:hAnsi="Calibri"/>
        </w:rPr>
        <w:t>)</w:t>
      </w:r>
      <w:r w:rsidRPr="00930BEC">
        <w:rPr>
          <w:rFonts w:ascii="Calibri" w:hAnsi="Calibri"/>
        </w:rPr>
        <w:t>. Coping skills therapy has also been shown to help family members deal with drug-related situations at home.</w:t>
      </w:r>
      <w:r w:rsidRPr="00930BEC">
        <w:rPr>
          <w:rStyle w:val="FootnoteReference"/>
          <w:rFonts w:ascii="Calibri" w:hAnsi="Calibri"/>
        </w:rPr>
        <w:footnoteReference w:id="11"/>
      </w:r>
      <w:r w:rsidRPr="00930BEC">
        <w:rPr>
          <w:rFonts w:ascii="Calibri" w:hAnsi="Calibri"/>
        </w:rPr>
        <w:t xml:space="preserve"> </w:t>
      </w:r>
    </w:p>
    <w:p w14:paraId="31C64211" w14:textId="77777777" w:rsidR="00B54F71" w:rsidRDefault="00B54F71" w:rsidP="00B54F71">
      <w:pPr>
        <w:outlineLvl w:val="0"/>
        <w:rPr>
          <w:rFonts w:ascii="Calibri" w:hAnsi="Calibri"/>
        </w:rPr>
      </w:pPr>
    </w:p>
    <w:p w14:paraId="1DE14160" w14:textId="77777777" w:rsidR="00B54F71" w:rsidRPr="001C5C2D" w:rsidRDefault="00B54F71" w:rsidP="00B54F71">
      <w:pPr>
        <w:outlineLvl w:val="0"/>
        <w:rPr>
          <w:rFonts w:ascii="Calibri" w:hAnsi="Calibri"/>
          <w:b/>
          <w:color w:val="31849B" w:themeColor="accent5" w:themeShade="BF"/>
          <w:sz w:val="32"/>
          <w:szCs w:val="32"/>
        </w:rPr>
      </w:pPr>
      <w:r>
        <w:rPr>
          <w:rFonts w:ascii="Calibri" w:hAnsi="Calibri"/>
          <w:b/>
          <w:color w:val="31849B" w:themeColor="accent5" w:themeShade="BF"/>
          <w:sz w:val="32"/>
          <w:szCs w:val="32"/>
        </w:rPr>
        <w:t>CRAFT</w:t>
      </w:r>
    </w:p>
    <w:p w14:paraId="6595B705" w14:textId="77777777" w:rsidR="00B54F71" w:rsidRDefault="00B54F71" w:rsidP="00B54F71">
      <w:pPr>
        <w:outlineLvl w:val="0"/>
        <w:rPr>
          <w:rFonts w:ascii="Calibri" w:hAnsi="Calibri"/>
          <w:b/>
          <w:color w:val="660066"/>
        </w:rPr>
      </w:pPr>
    </w:p>
    <w:p w14:paraId="3B9B2F08" w14:textId="77777777" w:rsidR="00B54F71" w:rsidRDefault="00B54F71" w:rsidP="00B54F71">
      <w:pPr>
        <w:outlineLvl w:val="0"/>
        <w:rPr>
          <w:rFonts w:ascii="Calibri" w:hAnsi="Calibri"/>
          <w:b/>
          <w:color w:val="660066"/>
        </w:rPr>
      </w:pPr>
      <w:r>
        <w:rPr>
          <w:rFonts w:ascii="Calibri" w:hAnsi="Calibri"/>
          <w:b/>
          <w:color w:val="660066"/>
        </w:rPr>
        <w:t>Community Reinforcement and Family Therapy (CRAFT)</w:t>
      </w:r>
    </w:p>
    <w:p w14:paraId="4B68152E" w14:textId="77777777" w:rsidR="00B54F71" w:rsidRPr="0030409C" w:rsidRDefault="00B54F71" w:rsidP="00B54F71">
      <w:pPr>
        <w:contextualSpacing/>
        <w:outlineLvl w:val="0"/>
        <w:rPr>
          <w:rFonts w:ascii="Calibri" w:hAnsi="Calibri" w:cs="Times"/>
        </w:rPr>
      </w:pPr>
      <w:r w:rsidRPr="0030409C">
        <w:rPr>
          <w:rFonts w:ascii="Calibri" w:hAnsi="Calibri"/>
        </w:rPr>
        <w:t>A</w:t>
      </w:r>
      <w:r w:rsidRPr="0042304C">
        <w:rPr>
          <w:rFonts w:ascii="Calibri" w:hAnsi="Calibri"/>
        </w:rPr>
        <w:t xml:space="preserve">nother helpful strategy for family members, CRAFT teaches an addicted individual’s family how to support healthy </w:t>
      </w:r>
      <w:r w:rsidRPr="0030409C">
        <w:rPr>
          <w:rFonts w:ascii="Calibri" w:hAnsi="Calibri"/>
        </w:rPr>
        <w:t xml:space="preserve">behaviors and encourage sobriety without being drawn into conflicts related to drug use or its consequences.  Family members can seek support from a CRAFT-trained therapist, even if the addicted individual is not yet ready to enter into treatment. </w:t>
      </w:r>
      <w:r w:rsidRPr="0030409C">
        <w:rPr>
          <w:rFonts w:ascii="Calibri" w:hAnsi="Calibri" w:cs="Times"/>
        </w:rPr>
        <w:t xml:space="preserve">Participants in a CRAFT program learn how to use positive communication skills to improve interactions and maximize their influence in their loved one’s life. </w:t>
      </w:r>
    </w:p>
    <w:p w14:paraId="7301664A" w14:textId="77777777" w:rsidR="00B54F71" w:rsidRDefault="00B54F71" w:rsidP="00B54F71">
      <w:pPr>
        <w:widowControl w:val="0"/>
        <w:autoSpaceDE w:val="0"/>
        <w:autoSpaceDN w:val="0"/>
        <w:adjustRightInd w:val="0"/>
        <w:spacing w:after="400"/>
        <w:contextualSpacing/>
        <w:rPr>
          <w:rFonts w:ascii="Calibri" w:hAnsi="Calibri" w:cs="Times"/>
        </w:rPr>
      </w:pPr>
    </w:p>
    <w:p w14:paraId="17BE2A42" w14:textId="77777777" w:rsidR="00B54F71" w:rsidRDefault="00B54F71" w:rsidP="00B54F71">
      <w:pPr>
        <w:widowControl w:val="0"/>
        <w:autoSpaceDE w:val="0"/>
        <w:autoSpaceDN w:val="0"/>
        <w:adjustRightInd w:val="0"/>
        <w:spacing w:after="40"/>
        <w:contextualSpacing/>
        <w:rPr>
          <w:rFonts w:ascii="Calibri" w:hAnsi="Calibri" w:cs="Times"/>
        </w:rPr>
      </w:pPr>
      <w:r>
        <w:rPr>
          <w:rFonts w:ascii="Calibri" w:hAnsi="Calibri"/>
          <w:b/>
          <w:color w:val="660066"/>
        </w:rPr>
        <w:t xml:space="preserve">CRAFT teaches skills such as: </w:t>
      </w:r>
    </w:p>
    <w:p w14:paraId="7567E5BD" w14:textId="77777777" w:rsidR="00B54F71" w:rsidRPr="0087441B" w:rsidRDefault="00B54F71" w:rsidP="00B54F71">
      <w:pPr>
        <w:pStyle w:val="ListParagraph"/>
        <w:widowControl w:val="0"/>
        <w:numPr>
          <w:ilvl w:val="0"/>
          <w:numId w:val="25"/>
        </w:numPr>
        <w:autoSpaceDE w:val="0"/>
        <w:autoSpaceDN w:val="0"/>
        <w:adjustRightInd w:val="0"/>
        <w:spacing w:after="240"/>
        <w:rPr>
          <w:rFonts w:ascii="Calibri" w:hAnsi="Calibri" w:cs="Times"/>
        </w:rPr>
      </w:pPr>
      <w:r w:rsidRPr="0087441B">
        <w:rPr>
          <w:rFonts w:ascii="Calibri" w:hAnsi="Calibri" w:cs="Times"/>
        </w:rPr>
        <w:t>Understanding a loved one’s triggers to use substances</w:t>
      </w:r>
    </w:p>
    <w:p w14:paraId="2DE5739B" w14:textId="77777777" w:rsidR="00B54F71" w:rsidRPr="0030409C" w:rsidRDefault="00B54F71" w:rsidP="00B54F71">
      <w:pPr>
        <w:pStyle w:val="ListParagraph"/>
        <w:widowControl w:val="0"/>
        <w:numPr>
          <w:ilvl w:val="0"/>
          <w:numId w:val="25"/>
        </w:numPr>
        <w:tabs>
          <w:tab w:val="left" w:pos="220"/>
          <w:tab w:val="left" w:pos="720"/>
        </w:tabs>
        <w:autoSpaceDE w:val="0"/>
        <w:autoSpaceDN w:val="0"/>
        <w:adjustRightInd w:val="0"/>
        <w:spacing w:after="240"/>
        <w:rPr>
          <w:rFonts w:ascii="Calibri" w:hAnsi="Calibri" w:cs="Times"/>
        </w:rPr>
      </w:pPr>
      <w:r w:rsidRPr="0030409C">
        <w:rPr>
          <w:rFonts w:ascii="Calibri" w:hAnsi="Calibri" w:cs="Times"/>
        </w:rPr>
        <w:t>Positive communication strategies</w:t>
      </w:r>
    </w:p>
    <w:p w14:paraId="5690C32B" w14:textId="77777777" w:rsidR="00B54F71" w:rsidRPr="0030409C" w:rsidRDefault="00B54F71" w:rsidP="00B54F71">
      <w:pPr>
        <w:pStyle w:val="ListParagraph"/>
        <w:widowControl w:val="0"/>
        <w:numPr>
          <w:ilvl w:val="0"/>
          <w:numId w:val="25"/>
        </w:numPr>
        <w:tabs>
          <w:tab w:val="left" w:pos="220"/>
          <w:tab w:val="left" w:pos="720"/>
        </w:tabs>
        <w:autoSpaceDE w:val="0"/>
        <w:autoSpaceDN w:val="0"/>
        <w:adjustRightInd w:val="0"/>
        <w:rPr>
          <w:rFonts w:ascii="Calibri" w:hAnsi="Calibri" w:cs="Times"/>
        </w:rPr>
      </w:pPr>
      <w:r w:rsidRPr="0030409C">
        <w:rPr>
          <w:rFonts w:ascii="Calibri" w:hAnsi="Calibri" w:cs="Times"/>
        </w:rPr>
        <w:t>Positive reinforcement strategies – rewarding non-using behavior</w:t>
      </w:r>
    </w:p>
    <w:p w14:paraId="0A9C3BDD" w14:textId="77777777" w:rsidR="00B54F71" w:rsidRPr="0030409C" w:rsidRDefault="00B54F71" w:rsidP="00B54F71">
      <w:pPr>
        <w:pStyle w:val="ListParagraph"/>
        <w:widowControl w:val="0"/>
        <w:numPr>
          <w:ilvl w:val="0"/>
          <w:numId w:val="25"/>
        </w:numPr>
        <w:tabs>
          <w:tab w:val="left" w:pos="220"/>
          <w:tab w:val="left" w:pos="720"/>
        </w:tabs>
        <w:autoSpaceDE w:val="0"/>
        <w:autoSpaceDN w:val="0"/>
        <w:adjustRightInd w:val="0"/>
        <w:rPr>
          <w:rFonts w:ascii="Calibri" w:hAnsi="Calibri" w:cs="Times"/>
        </w:rPr>
      </w:pPr>
      <w:r w:rsidRPr="0030409C">
        <w:rPr>
          <w:rFonts w:ascii="Calibri" w:hAnsi="Calibri" w:cs="Times"/>
        </w:rPr>
        <w:t>Problem-solving</w:t>
      </w:r>
    </w:p>
    <w:p w14:paraId="26B14EB3" w14:textId="77777777" w:rsidR="00B54F71" w:rsidRPr="0030409C" w:rsidRDefault="00B54F71" w:rsidP="00B54F71">
      <w:pPr>
        <w:pStyle w:val="ListParagraph"/>
        <w:widowControl w:val="0"/>
        <w:numPr>
          <w:ilvl w:val="0"/>
          <w:numId w:val="25"/>
        </w:numPr>
        <w:tabs>
          <w:tab w:val="left" w:pos="220"/>
          <w:tab w:val="left" w:pos="720"/>
        </w:tabs>
        <w:autoSpaceDE w:val="0"/>
        <w:autoSpaceDN w:val="0"/>
        <w:adjustRightInd w:val="0"/>
        <w:rPr>
          <w:rFonts w:ascii="Calibri" w:hAnsi="Calibri" w:cs="Times"/>
        </w:rPr>
      </w:pPr>
      <w:r w:rsidRPr="0030409C">
        <w:rPr>
          <w:rFonts w:ascii="Calibri" w:hAnsi="Calibri" w:cs="Times"/>
        </w:rPr>
        <w:t>Self-care</w:t>
      </w:r>
    </w:p>
    <w:p w14:paraId="7B24F274" w14:textId="77777777" w:rsidR="00B54F71" w:rsidRPr="0030409C" w:rsidRDefault="00B54F71" w:rsidP="00B54F71">
      <w:pPr>
        <w:pStyle w:val="ListParagraph"/>
        <w:widowControl w:val="0"/>
        <w:numPr>
          <w:ilvl w:val="0"/>
          <w:numId w:val="25"/>
        </w:numPr>
        <w:tabs>
          <w:tab w:val="left" w:pos="220"/>
          <w:tab w:val="left" w:pos="720"/>
        </w:tabs>
        <w:autoSpaceDE w:val="0"/>
        <w:autoSpaceDN w:val="0"/>
        <w:adjustRightInd w:val="0"/>
        <w:rPr>
          <w:rFonts w:ascii="Calibri" w:hAnsi="Calibri" w:cs="Times"/>
        </w:rPr>
      </w:pPr>
      <w:r w:rsidRPr="0030409C">
        <w:rPr>
          <w:rFonts w:ascii="Calibri" w:hAnsi="Calibri" w:cs="Times"/>
        </w:rPr>
        <w:t>Domestic violence precautions</w:t>
      </w:r>
      <w:r>
        <w:rPr>
          <w:rStyle w:val="FootnoteReference"/>
          <w:rFonts w:ascii="Calibri" w:hAnsi="Calibri" w:cs="Times"/>
        </w:rPr>
        <w:footnoteReference w:id="12"/>
      </w:r>
    </w:p>
    <w:p w14:paraId="53764CA4" w14:textId="77777777" w:rsidR="00B54F71" w:rsidRPr="0042304C" w:rsidRDefault="00B54F71" w:rsidP="00B54F71">
      <w:pPr>
        <w:outlineLvl w:val="0"/>
        <w:rPr>
          <w:rFonts w:ascii="Calibri" w:hAnsi="Calibri"/>
        </w:rPr>
      </w:pPr>
    </w:p>
    <w:p w14:paraId="7C671D32" w14:textId="77777777" w:rsidR="00B54F71" w:rsidRDefault="00B54F71" w:rsidP="00B54F71">
      <w:pPr>
        <w:outlineLvl w:val="0"/>
        <w:rPr>
          <w:rFonts w:ascii="Calibri" w:hAnsi="Calibri"/>
          <w:b/>
          <w:color w:val="5F497A" w:themeColor="accent4" w:themeShade="BF"/>
          <w:sz w:val="36"/>
          <w:szCs w:val="36"/>
        </w:rPr>
      </w:pPr>
    </w:p>
    <w:p w14:paraId="1AD7FD67" w14:textId="77777777" w:rsidR="00B54F71" w:rsidRPr="00930BEC" w:rsidRDefault="00B54F71" w:rsidP="00B54F71">
      <w:pPr>
        <w:outlineLvl w:val="0"/>
        <w:rPr>
          <w:rFonts w:ascii="Calibri" w:hAnsi="Calibri"/>
          <w:b/>
          <w:color w:val="5F497A" w:themeColor="accent4" w:themeShade="BF"/>
          <w:sz w:val="36"/>
          <w:szCs w:val="36"/>
        </w:rPr>
      </w:pPr>
    </w:p>
    <w:bookmarkEnd w:id="10"/>
    <w:bookmarkEnd w:id="11"/>
    <w:p w14:paraId="6B21242B" w14:textId="77777777" w:rsidR="00B54F71" w:rsidRDefault="00B54F71" w:rsidP="00B54F71">
      <w:pPr>
        <w:jc w:val="center"/>
        <w:outlineLvl w:val="0"/>
        <w:rPr>
          <w:rFonts w:ascii="Calibri" w:hAnsi="Calibri"/>
          <w:color w:val="660066"/>
          <w:sz w:val="48"/>
          <w:szCs w:val="48"/>
        </w:rPr>
      </w:pPr>
    </w:p>
    <w:p w14:paraId="717577F6" w14:textId="77777777" w:rsidR="00B54F71" w:rsidRDefault="00B54F71" w:rsidP="00B54F71">
      <w:pPr>
        <w:jc w:val="center"/>
        <w:outlineLvl w:val="0"/>
        <w:rPr>
          <w:rFonts w:ascii="Calibri" w:hAnsi="Calibri"/>
          <w:color w:val="660066"/>
          <w:sz w:val="48"/>
          <w:szCs w:val="48"/>
        </w:rPr>
      </w:pPr>
    </w:p>
    <w:p w14:paraId="4287F966" w14:textId="77777777" w:rsidR="00B54F71" w:rsidRDefault="00B54F71" w:rsidP="00B54F71">
      <w:pPr>
        <w:jc w:val="center"/>
        <w:outlineLvl w:val="0"/>
        <w:rPr>
          <w:rFonts w:ascii="Calibri" w:hAnsi="Calibri"/>
          <w:color w:val="660066"/>
          <w:sz w:val="48"/>
          <w:szCs w:val="48"/>
        </w:rPr>
      </w:pPr>
    </w:p>
    <w:p w14:paraId="7577A095" w14:textId="77777777" w:rsidR="00B54F71" w:rsidRDefault="00B54F71" w:rsidP="00B54F71">
      <w:pPr>
        <w:jc w:val="center"/>
        <w:outlineLvl w:val="0"/>
        <w:rPr>
          <w:rFonts w:ascii="Calibri" w:hAnsi="Calibri"/>
          <w:color w:val="660066"/>
          <w:sz w:val="48"/>
          <w:szCs w:val="48"/>
        </w:rPr>
      </w:pPr>
    </w:p>
    <w:p w14:paraId="09586EDD" w14:textId="77777777" w:rsidR="00B54F71" w:rsidRDefault="00B54F71" w:rsidP="0003518B">
      <w:pPr>
        <w:ind w:firstLine="720"/>
        <w:jc w:val="center"/>
        <w:outlineLvl w:val="0"/>
        <w:rPr>
          <w:rFonts w:ascii="Calibri" w:hAnsi="Calibri"/>
          <w:color w:val="660066"/>
          <w:sz w:val="48"/>
          <w:szCs w:val="48"/>
        </w:rPr>
      </w:pPr>
      <w:r w:rsidRPr="001C5C2D">
        <w:rPr>
          <w:rFonts w:ascii="Calibri" w:hAnsi="Calibri"/>
          <w:color w:val="660066"/>
          <w:sz w:val="48"/>
          <w:szCs w:val="48"/>
        </w:rPr>
        <w:t>12 Step Programs: Narcotics Anonymous</w:t>
      </w:r>
    </w:p>
    <w:p w14:paraId="20A1DC25" w14:textId="77777777" w:rsidR="00B54F71" w:rsidRPr="00CD4A1B" w:rsidRDefault="00B54F71" w:rsidP="00B54F71">
      <w:pPr>
        <w:jc w:val="center"/>
        <w:outlineLvl w:val="0"/>
        <w:rPr>
          <w:rFonts w:ascii="Calibri" w:hAnsi="Calibri"/>
          <w:color w:val="660066"/>
          <w:sz w:val="48"/>
          <w:szCs w:val="48"/>
        </w:rPr>
      </w:pPr>
    </w:p>
    <w:p w14:paraId="7C873255" w14:textId="77777777" w:rsidR="00B54F71" w:rsidRPr="00930BEC" w:rsidRDefault="00B54F71" w:rsidP="00B54F71">
      <w:pPr>
        <w:outlineLvl w:val="0"/>
        <w:rPr>
          <w:rFonts w:ascii="Calibri" w:hAnsi="Calibri"/>
        </w:rPr>
      </w:pPr>
      <w:bookmarkStart w:id="12" w:name="OLE_LINK34"/>
      <w:bookmarkStart w:id="13" w:name="OLE_LINK35"/>
      <w:bookmarkStart w:id="14" w:name="_GoBack"/>
      <w:r w:rsidRPr="00930BEC">
        <w:rPr>
          <w:rFonts w:ascii="Calibri" w:hAnsi="Calibri"/>
        </w:rPr>
        <w:t>Mutual support meetings such as Narcotics Anonymous have several advantages</w:t>
      </w:r>
      <w:r>
        <w:rPr>
          <w:rFonts w:ascii="Calibri" w:hAnsi="Calibri"/>
        </w:rPr>
        <w:t xml:space="preserve"> for an individual seeking to recover from opioid addiction</w:t>
      </w:r>
      <w:r w:rsidRPr="00930BEC">
        <w:rPr>
          <w:rFonts w:ascii="Calibri" w:hAnsi="Calibri"/>
        </w:rPr>
        <w:t xml:space="preserve">. They are free, available nearly everywhere, and provide long-term social support throughout recovery. 12-step groups’ support may continue even long after other therapy programs and insurance benefits have run out. However, </w:t>
      </w:r>
      <w:r>
        <w:rPr>
          <w:rFonts w:ascii="Calibri" w:hAnsi="Calibri"/>
        </w:rPr>
        <w:t xml:space="preserve">these groups are not right for everyone. </w:t>
      </w:r>
      <w:r w:rsidRPr="00930BEC">
        <w:rPr>
          <w:rFonts w:ascii="Calibri" w:hAnsi="Calibri"/>
        </w:rPr>
        <w:t>12-step groups often emphasize spiritualit</w:t>
      </w:r>
      <w:r>
        <w:rPr>
          <w:rFonts w:ascii="Calibri" w:hAnsi="Calibri"/>
        </w:rPr>
        <w:t>y, and</w:t>
      </w:r>
      <w:r w:rsidRPr="00930BEC">
        <w:rPr>
          <w:rFonts w:ascii="Calibri" w:hAnsi="Calibri"/>
        </w:rPr>
        <w:t xml:space="preserve"> are often not run o</w:t>
      </w:r>
      <w:r>
        <w:rPr>
          <w:rFonts w:ascii="Calibri" w:hAnsi="Calibri"/>
        </w:rPr>
        <w:t>r facilitated by professionals.</w:t>
      </w:r>
      <w:r w:rsidRPr="00930BEC">
        <w:rPr>
          <w:rFonts w:ascii="Calibri" w:hAnsi="Calibri"/>
        </w:rPr>
        <w:t xml:space="preserve"> </w:t>
      </w:r>
    </w:p>
    <w:p w14:paraId="69A2DE3D" w14:textId="77777777" w:rsidR="00B54F71" w:rsidRPr="009624D9" w:rsidRDefault="00B54F71" w:rsidP="00B54F71">
      <w:pPr>
        <w:outlineLvl w:val="0"/>
        <w:rPr>
          <w:rFonts w:ascii="Calibri" w:hAnsi="Calibri" w:cs="Times New Roman"/>
          <w:sz w:val="20"/>
          <w:szCs w:val="20"/>
        </w:rPr>
      </w:pPr>
    </w:p>
    <w:p w14:paraId="2834B1A3" w14:textId="77777777" w:rsidR="00B54F71" w:rsidRPr="00DE5291" w:rsidRDefault="00B54F71" w:rsidP="00B54F71">
      <w:pPr>
        <w:outlineLvl w:val="0"/>
        <w:rPr>
          <w:rFonts w:ascii="Calibri" w:hAnsi="Calibri" w:cs="Times New Roman"/>
          <w:b/>
          <w:color w:val="660066"/>
        </w:rPr>
      </w:pPr>
      <w:r w:rsidRPr="00DE5291">
        <w:rPr>
          <w:rFonts w:ascii="Calibri" w:hAnsi="Calibri" w:cs="Times New Roman"/>
          <w:b/>
          <w:color w:val="660066"/>
        </w:rPr>
        <w:t xml:space="preserve">Benefits of 12-step </w:t>
      </w:r>
      <w:r>
        <w:rPr>
          <w:rFonts w:ascii="Calibri" w:hAnsi="Calibri" w:cs="Times New Roman"/>
          <w:b/>
          <w:color w:val="660066"/>
        </w:rPr>
        <w:t>programs for</w:t>
      </w:r>
      <w:r w:rsidRPr="00DE5291">
        <w:rPr>
          <w:rFonts w:ascii="Calibri" w:hAnsi="Calibri" w:cs="Times New Roman"/>
          <w:b/>
          <w:color w:val="660066"/>
        </w:rPr>
        <w:t xml:space="preserve"> opioid addiction</w:t>
      </w:r>
    </w:p>
    <w:p w14:paraId="088F8E23" w14:textId="77777777" w:rsidR="00B54F71" w:rsidRPr="00930BEC" w:rsidRDefault="00B54F71" w:rsidP="00B54F71">
      <w:pPr>
        <w:outlineLvl w:val="0"/>
        <w:rPr>
          <w:rFonts w:ascii="Calibri" w:hAnsi="Calibri"/>
        </w:rPr>
      </w:pPr>
      <w:r>
        <w:rPr>
          <w:rFonts w:ascii="Calibri" w:hAnsi="Calibri" w:cs="Times New Roman"/>
        </w:rPr>
        <w:t>12-step programs are not just for individuals with alcohol addiction.</w:t>
      </w:r>
      <w:r w:rsidRPr="00930BEC">
        <w:rPr>
          <w:rFonts w:ascii="Calibri" w:hAnsi="Calibri" w:cs="Times New Roman"/>
        </w:rPr>
        <w:t xml:space="preserve"> Studies have found that persons addicted to alcohol, drugs, or both have better chances of recovery as they attend more 12-step meetings and participate in more 12-step activities.</w:t>
      </w:r>
      <w:r>
        <w:rPr>
          <w:rFonts w:ascii="Calibri" w:hAnsi="Calibri" w:cs="Times New Roman"/>
        </w:rPr>
        <w:t xml:space="preserve"> </w:t>
      </w:r>
      <w:r w:rsidRPr="00930BEC">
        <w:rPr>
          <w:rFonts w:ascii="Calibri" w:hAnsi="Calibri" w:cs="Times New Roman"/>
        </w:rPr>
        <w:t>Parts of the 12-step program are especially helpful for those recovering from drug abuse.</w:t>
      </w:r>
    </w:p>
    <w:p w14:paraId="064C98FA" w14:textId="77777777" w:rsidR="00B54F71" w:rsidRPr="00930BEC" w:rsidRDefault="00B54F71" w:rsidP="00B54F71">
      <w:pPr>
        <w:pStyle w:val="ListParagraph"/>
        <w:numPr>
          <w:ilvl w:val="0"/>
          <w:numId w:val="24"/>
        </w:numPr>
        <w:outlineLvl w:val="0"/>
        <w:rPr>
          <w:rFonts w:ascii="Calibri" w:hAnsi="Calibri"/>
        </w:rPr>
      </w:pPr>
      <w:r w:rsidRPr="00930BEC">
        <w:rPr>
          <w:rFonts w:ascii="Calibri" w:hAnsi="Calibri" w:cs="Times New Roman"/>
          <w:b/>
          <w:color w:val="660066"/>
        </w:rPr>
        <w:t>Service</w:t>
      </w:r>
      <w:r w:rsidRPr="00930BEC">
        <w:rPr>
          <w:rFonts w:ascii="Calibri" w:hAnsi="Calibri" w:cs="Times New Roman"/>
          <w:color w:val="660066"/>
        </w:rPr>
        <w:t>:</w:t>
      </w:r>
      <w:r w:rsidRPr="00930BEC">
        <w:rPr>
          <w:rFonts w:ascii="Calibri" w:hAnsi="Calibri" w:cs="Times New Roman"/>
        </w:rPr>
        <w:t xml:space="preserve"> One of the most beneficial 12-step activities is doing service in AA (Alcoholics Anonymous) or NA (Narcotics Anonymous). The 12-step belief in “giving back” to one’s community through service work can very valuable later in recovery for both drug and alcohol-addicted persons.</w:t>
      </w:r>
    </w:p>
    <w:p w14:paraId="43957481" w14:textId="77777777" w:rsidR="00B54F71" w:rsidRPr="00930BEC" w:rsidRDefault="00B54F71" w:rsidP="00B54F71">
      <w:pPr>
        <w:pStyle w:val="ListParagraph"/>
        <w:numPr>
          <w:ilvl w:val="0"/>
          <w:numId w:val="24"/>
        </w:numPr>
        <w:outlineLvl w:val="0"/>
        <w:rPr>
          <w:rFonts w:ascii="Calibri" w:hAnsi="Calibri"/>
        </w:rPr>
      </w:pPr>
      <w:r w:rsidRPr="00930BEC">
        <w:rPr>
          <w:rFonts w:ascii="Calibri" w:eastAsia="Times New Roman" w:hAnsi="Calibri" w:cs="Times New Roman"/>
          <w:b/>
          <w:color w:val="660066"/>
        </w:rPr>
        <w:t>Support</w:t>
      </w:r>
      <w:r w:rsidRPr="00930BEC">
        <w:rPr>
          <w:rFonts w:ascii="Calibri" w:eastAsia="Times New Roman" w:hAnsi="Calibri" w:cs="Times New Roman"/>
          <w:color w:val="660066"/>
        </w:rPr>
        <w:t>:</w:t>
      </w:r>
      <w:r w:rsidRPr="00930BEC">
        <w:rPr>
          <w:rFonts w:ascii="Calibri" w:eastAsia="Times New Roman" w:hAnsi="Calibri" w:cs="Times New Roman"/>
        </w:rPr>
        <w:t xml:space="preserve"> The supportive social networks provided by 12-step programs are also beneficial for recovery, and can help recovering addicts to surround themselves wi</w:t>
      </w:r>
      <w:r>
        <w:rPr>
          <w:rFonts w:ascii="Calibri" w:eastAsia="Times New Roman" w:hAnsi="Calibri" w:cs="Times New Roman"/>
        </w:rPr>
        <w:t xml:space="preserve">th a supportive and </w:t>
      </w:r>
      <w:proofErr w:type="spellStart"/>
      <w:r>
        <w:rPr>
          <w:rFonts w:ascii="Calibri" w:eastAsia="Times New Roman" w:hAnsi="Calibri" w:cs="Times New Roman"/>
        </w:rPr>
        <w:t>nonsubstance</w:t>
      </w:r>
      <w:proofErr w:type="spellEnd"/>
      <w:r>
        <w:rPr>
          <w:rFonts w:ascii="Calibri" w:eastAsia="Times New Roman" w:hAnsi="Calibri" w:cs="Times New Roman"/>
        </w:rPr>
        <w:t xml:space="preserve">-using </w:t>
      </w:r>
      <w:r w:rsidRPr="00930BEC">
        <w:rPr>
          <w:rFonts w:ascii="Calibri" w:eastAsia="Times New Roman" w:hAnsi="Calibri" w:cs="Times New Roman"/>
        </w:rPr>
        <w:t>environment.</w:t>
      </w:r>
      <w:r w:rsidRPr="00930BEC">
        <w:rPr>
          <w:rStyle w:val="FootnoteReference"/>
          <w:rFonts w:ascii="Calibri" w:hAnsi="Calibri" w:cs="Times New Roman"/>
        </w:rPr>
        <w:footnoteReference w:id="13"/>
      </w:r>
      <w:r w:rsidRPr="00930BEC">
        <w:rPr>
          <w:rFonts w:ascii="Calibri" w:eastAsia="Times New Roman" w:hAnsi="Calibri" w:cs="Times New Roman"/>
        </w:rPr>
        <w:t xml:space="preserve"> </w:t>
      </w:r>
      <w:r>
        <w:rPr>
          <w:rFonts w:ascii="Calibri" w:hAnsi="Calibri"/>
        </w:rPr>
        <w:t>Individuals</w:t>
      </w:r>
      <w:r w:rsidRPr="00930BEC">
        <w:rPr>
          <w:rFonts w:ascii="Calibri" w:hAnsi="Calibri"/>
        </w:rPr>
        <w:t xml:space="preserve"> struggling with addiction </w:t>
      </w:r>
      <w:r>
        <w:rPr>
          <w:rFonts w:ascii="Calibri" w:hAnsi="Calibri"/>
        </w:rPr>
        <w:t xml:space="preserve">may </w:t>
      </w:r>
      <w:r w:rsidRPr="00930BEC">
        <w:rPr>
          <w:rFonts w:ascii="Calibri" w:hAnsi="Calibri"/>
        </w:rPr>
        <w:t xml:space="preserve">have </w:t>
      </w:r>
      <w:r w:rsidRPr="00930BEC">
        <w:rPr>
          <w:rFonts w:ascii="Calibri" w:hAnsi="Calibri" w:cs="Verdana"/>
          <w:color w:val="262626"/>
        </w:rPr>
        <w:t xml:space="preserve">become socially isolated or only have friends in circles where the temptation to use drugs is high. 12-step meetings' social support and the opportunity to connect with other people that do not endorse substance use may be very beneficial. </w:t>
      </w:r>
    </w:p>
    <w:p w14:paraId="57A34FDB" w14:textId="77777777" w:rsidR="00B54F71" w:rsidRPr="009624D9" w:rsidRDefault="00B54F71" w:rsidP="00B54F71">
      <w:pPr>
        <w:outlineLvl w:val="0"/>
        <w:rPr>
          <w:rFonts w:ascii="Calibri" w:hAnsi="Calibri"/>
          <w:color w:val="660066"/>
          <w:sz w:val="20"/>
          <w:szCs w:val="20"/>
        </w:rPr>
      </w:pPr>
    </w:p>
    <w:p w14:paraId="2F3B59FA" w14:textId="77777777" w:rsidR="00B54F71" w:rsidRPr="00930BEC" w:rsidRDefault="00B54F71" w:rsidP="00B54F71">
      <w:pPr>
        <w:outlineLvl w:val="0"/>
        <w:rPr>
          <w:rFonts w:ascii="Calibri" w:hAnsi="Calibri"/>
          <w:b/>
          <w:color w:val="660066"/>
        </w:rPr>
      </w:pPr>
      <w:r w:rsidRPr="00930BEC">
        <w:rPr>
          <w:rFonts w:ascii="Calibri" w:hAnsi="Calibri"/>
          <w:b/>
          <w:color w:val="660066"/>
        </w:rPr>
        <w:t>12-Step programs along with other therapies</w:t>
      </w:r>
    </w:p>
    <w:p w14:paraId="12F7A85C" w14:textId="77777777" w:rsidR="00B54F71" w:rsidRPr="00930BEC" w:rsidRDefault="00B54F71" w:rsidP="00B54F71">
      <w:pPr>
        <w:outlineLvl w:val="0"/>
        <w:rPr>
          <w:rFonts w:ascii="Calibri" w:hAnsi="Calibri"/>
        </w:rPr>
      </w:pPr>
      <w:r w:rsidRPr="00930BEC">
        <w:rPr>
          <w:rFonts w:ascii="Calibri" w:hAnsi="Calibri"/>
        </w:rPr>
        <w:lastRenderedPageBreak/>
        <w:t>Patients who choose to attend 12-step meetings may also see a therapist regularly. Therapists may use a method called “12-step facilitation” to help patients get the most out of their separate 12-step meetings.</w:t>
      </w:r>
      <w:r w:rsidRPr="00930BEC">
        <w:rPr>
          <w:rStyle w:val="FootnoteReference"/>
          <w:rFonts w:ascii="Calibri" w:hAnsi="Calibri"/>
        </w:rPr>
        <w:footnoteReference w:id="14"/>
      </w:r>
      <w:r w:rsidRPr="00930BEC">
        <w:rPr>
          <w:rFonts w:ascii="Calibri" w:hAnsi="Calibri"/>
        </w:rPr>
        <w:t xml:space="preserve"> </w:t>
      </w:r>
    </w:p>
    <w:p w14:paraId="42029169" w14:textId="77777777" w:rsidR="00B54F71" w:rsidRPr="009624D9" w:rsidRDefault="00B54F71" w:rsidP="00B54F71">
      <w:pPr>
        <w:outlineLvl w:val="0"/>
        <w:rPr>
          <w:rFonts w:ascii="Calibri" w:hAnsi="Calibri"/>
          <w:b/>
          <w:color w:val="5F497A" w:themeColor="accent4" w:themeShade="BF"/>
          <w:sz w:val="20"/>
          <w:szCs w:val="20"/>
        </w:rPr>
      </w:pPr>
    </w:p>
    <w:p w14:paraId="779147A0" w14:textId="77777777" w:rsidR="00B54F71" w:rsidRPr="00431061" w:rsidRDefault="00B54F71" w:rsidP="00B54F71">
      <w:pPr>
        <w:outlineLvl w:val="0"/>
        <w:rPr>
          <w:rFonts w:ascii="Calibri" w:hAnsi="Calibri"/>
          <w:b/>
          <w:color w:val="660066"/>
        </w:rPr>
      </w:pPr>
      <w:r w:rsidRPr="00930BEC">
        <w:rPr>
          <w:rFonts w:ascii="Calibri" w:hAnsi="Calibri"/>
          <w:b/>
          <w:color w:val="660066"/>
        </w:rPr>
        <w:t>12-Step Programs and MAT</w:t>
      </w:r>
    </w:p>
    <w:p w14:paraId="1B75C734" w14:textId="77777777" w:rsidR="00B54F71" w:rsidRDefault="00B54F71" w:rsidP="00B54F71">
      <w:pPr>
        <w:outlineLvl w:val="0"/>
        <w:rPr>
          <w:rFonts w:ascii="Calibri" w:hAnsi="Calibri"/>
        </w:rPr>
      </w:pPr>
      <w:r w:rsidRPr="00930BEC">
        <w:rPr>
          <w:rFonts w:ascii="Calibri" w:hAnsi="Calibri"/>
        </w:rPr>
        <w:t>Many 12-step programs ar</w:t>
      </w:r>
      <w:r>
        <w:rPr>
          <w:rFonts w:ascii="Calibri" w:hAnsi="Calibri"/>
        </w:rPr>
        <w:t>e not supportive of the use of medication-assisted t</w:t>
      </w:r>
      <w:r w:rsidRPr="00930BEC">
        <w:rPr>
          <w:rFonts w:ascii="Calibri" w:hAnsi="Calibri"/>
        </w:rPr>
        <w:t xml:space="preserve">reatment (methadone, buprenorphine, or naltrexone). Because these medications are opioids, those who receive help from MAT are often not considered fully abstinent, or “clean,” from drug use. Despite the proven benefits of MAT in helping people recover from opioid addiction, the 12-step model’s understanding of the addiction recovery process isn’t always open to the use of methadone or buprenorphine. </w:t>
      </w:r>
    </w:p>
    <w:p w14:paraId="1067D5F5" w14:textId="77777777" w:rsidR="00B54F71" w:rsidRPr="009624D9" w:rsidRDefault="00B54F71" w:rsidP="00B54F71">
      <w:pPr>
        <w:outlineLvl w:val="0"/>
        <w:rPr>
          <w:rFonts w:ascii="Calibri" w:hAnsi="Calibri"/>
          <w:sz w:val="20"/>
          <w:szCs w:val="20"/>
        </w:rPr>
      </w:pPr>
    </w:p>
    <w:p w14:paraId="7A87D717" w14:textId="77777777" w:rsidR="00B54F71" w:rsidRPr="00930BEC" w:rsidRDefault="00B54F71" w:rsidP="00B54F71">
      <w:pPr>
        <w:outlineLvl w:val="0"/>
        <w:rPr>
          <w:rFonts w:ascii="Calibri" w:hAnsi="Calibri" w:cs="Times New Roman"/>
        </w:rPr>
      </w:pPr>
      <w:r w:rsidRPr="00930BEC">
        <w:rPr>
          <w:rFonts w:ascii="Calibri" w:hAnsi="Calibri" w:cs="Times New Roman"/>
        </w:rPr>
        <w:t xml:space="preserve">Many 12-step programs teach that addiction is mainly a moral and spiritual failing, best treated by improving one’s behavior and spirituality. In contrast to </w:t>
      </w:r>
      <w:r>
        <w:rPr>
          <w:rFonts w:ascii="Calibri" w:hAnsi="Calibri" w:cs="Times New Roman"/>
        </w:rPr>
        <w:t>this way of thinking, methadone</w:t>
      </w:r>
      <w:r w:rsidRPr="00930BEC">
        <w:rPr>
          <w:rFonts w:ascii="Calibri" w:hAnsi="Calibri" w:cs="Times New Roman"/>
        </w:rPr>
        <w:t xml:space="preserve"> and buprenorphine treatment programs are based on a “medical model” of addiction- teaching that biological </w:t>
      </w:r>
      <w:r>
        <w:rPr>
          <w:rFonts w:ascii="Calibri" w:hAnsi="Calibri" w:cs="Times New Roman"/>
        </w:rPr>
        <w:t>factors determine addiction. This</w:t>
      </w:r>
      <w:r w:rsidRPr="00930BEC">
        <w:rPr>
          <w:rFonts w:ascii="Calibri" w:hAnsi="Calibri" w:cs="Times New Roman"/>
        </w:rPr>
        <w:t xml:space="preserve"> medical model teaches that addiction is a chronic (long-lasting) disease, similar to life-long diseases like diabetes. In this model, addicts benefit from medical treatment just </w:t>
      </w:r>
      <w:r>
        <w:rPr>
          <w:rFonts w:ascii="Calibri" w:hAnsi="Calibri" w:cs="Times New Roman"/>
        </w:rPr>
        <w:t>as</w:t>
      </w:r>
      <w:r w:rsidRPr="00930BEC">
        <w:rPr>
          <w:rFonts w:ascii="Calibri" w:hAnsi="Calibri" w:cs="Times New Roman"/>
        </w:rPr>
        <w:t xml:space="preserve"> diabetics benefit from insulin. Because many 12-step programs are based on the moral-spiritual understanding of drug addiction, and not the medical model, those who find help with MAT may have difficulty reconciling the two views and participating in 12-step programs. The morality-based teachings of 12-Step treatment programs, often shared by patients and their communities, can conflict with the medical model of understanding addiction and can make MAT seem like an illegitimate treatment option, despite its proven benefits.</w:t>
      </w:r>
      <w:r w:rsidRPr="00930BEC">
        <w:rPr>
          <w:rStyle w:val="FootnoteReference"/>
          <w:rFonts w:ascii="Calibri" w:hAnsi="Calibri" w:cs="Times New Roman"/>
        </w:rPr>
        <w:footnoteReference w:id="15"/>
      </w:r>
      <w:r w:rsidRPr="00930BEC">
        <w:rPr>
          <w:rFonts w:ascii="Calibri" w:hAnsi="Calibri" w:cs="Times New Roman"/>
        </w:rPr>
        <w:t xml:space="preserve"> </w:t>
      </w:r>
    </w:p>
    <w:p w14:paraId="48538B4F" w14:textId="77777777" w:rsidR="00B54F71" w:rsidRDefault="00B54F71" w:rsidP="00B54F71"/>
    <w:p w14:paraId="48143C93" w14:textId="77777777" w:rsidR="00B54F71" w:rsidRDefault="00B54F71" w:rsidP="00B54F71">
      <w:pPr>
        <w:outlineLvl w:val="0"/>
        <w:rPr>
          <w:rFonts w:ascii="Calibri" w:hAnsi="Calibri"/>
          <w:b/>
          <w:color w:val="660066"/>
          <w:sz w:val="36"/>
          <w:szCs w:val="36"/>
        </w:rPr>
      </w:pPr>
    </w:p>
    <w:p w14:paraId="4B64BC4D" w14:textId="77777777" w:rsidR="00B54F71" w:rsidRDefault="00B54F71" w:rsidP="00B54F71">
      <w:pPr>
        <w:jc w:val="center"/>
        <w:outlineLvl w:val="0"/>
        <w:rPr>
          <w:rFonts w:ascii="Calibri" w:hAnsi="Calibri"/>
          <w:b/>
          <w:color w:val="660066"/>
          <w:sz w:val="36"/>
          <w:szCs w:val="36"/>
        </w:rPr>
      </w:pPr>
      <w:r w:rsidRPr="001B7754">
        <w:rPr>
          <w:rFonts w:ascii="Calibri" w:hAnsi="Calibri"/>
          <w:b/>
          <w:color w:val="660066"/>
          <w:sz w:val="36"/>
          <w:szCs w:val="36"/>
          <w:highlight w:val="yellow"/>
        </w:rPr>
        <w:t>[Link to 12-Step Brochure]</w:t>
      </w:r>
    </w:p>
    <w:p w14:paraId="7298BB33" w14:textId="77777777" w:rsidR="00B54F71" w:rsidRDefault="00B54F71" w:rsidP="00B54F71">
      <w:pPr>
        <w:outlineLvl w:val="0"/>
        <w:rPr>
          <w:rFonts w:ascii="Calibri" w:hAnsi="Calibri"/>
          <w:b/>
          <w:color w:val="660066"/>
          <w:sz w:val="36"/>
          <w:szCs w:val="36"/>
        </w:rPr>
      </w:pPr>
    </w:p>
    <w:p w14:paraId="68527C93" w14:textId="77777777" w:rsidR="00B54F71" w:rsidRDefault="00B54F71" w:rsidP="00B54F71">
      <w:pPr>
        <w:outlineLvl w:val="0"/>
        <w:rPr>
          <w:rFonts w:ascii="Calibri" w:hAnsi="Calibri"/>
          <w:b/>
          <w:color w:val="660066"/>
          <w:sz w:val="36"/>
          <w:szCs w:val="36"/>
        </w:rPr>
      </w:pPr>
    </w:p>
    <w:p w14:paraId="3F8206B8" w14:textId="77777777" w:rsidR="00B54F71" w:rsidRDefault="00B54F71" w:rsidP="00B54F71">
      <w:pPr>
        <w:outlineLvl w:val="0"/>
        <w:rPr>
          <w:rFonts w:ascii="Calibri" w:hAnsi="Calibri"/>
          <w:b/>
          <w:color w:val="660066"/>
          <w:sz w:val="36"/>
          <w:szCs w:val="36"/>
        </w:rPr>
      </w:pPr>
    </w:p>
    <w:p w14:paraId="7A488939" w14:textId="77777777" w:rsidR="00B54F71" w:rsidRDefault="00B54F71" w:rsidP="00B54F71">
      <w:pPr>
        <w:outlineLvl w:val="0"/>
        <w:rPr>
          <w:rFonts w:ascii="Calibri" w:hAnsi="Calibri"/>
          <w:b/>
          <w:color w:val="660066"/>
          <w:sz w:val="36"/>
          <w:szCs w:val="36"/>
        </w:rPr>
      </w:pPr>
    </w:p>
    <w:p w14:paraId="4BC53B61" w14:textId="77777777" w:rsidR="00B54F71" w:rsidRDefault="00B54F71" w:rsidP="00B54F71">
      <w:pPr>
        <w:outlineLvl w:val="0"/>
        <w:rPr>
          <w:rFonts w:ascii="Calibri" w:hAnsi="Calibri"/>
          <w:b/>
          <w:color w:val="660066"/>
          <w:sz w:val="36"/>
          <w:szCs w:val="36"/>
        </w:rPr>
      </w:pPr>
    </w:p>
    <w:p w14:paraId="6883D2D3" w14:textId="77777777" w:rsidR="00B54F71" w:rsidRDefault="00B54F71" w:rsidP="00B54F71">
      <w:pPr>
        <w:outlineLvl w:val="0"/>
        <w:rPr>
          <w:rFonts w:ascii="Calibri" w:hAnsi="Calibri"/>
          <w:b/>
          <w:color w:val="660066"/>
          <w:sz w:val="36"/>
          <w:szCs w:val="36"/>
        </w:rPr>
      </w:pPr>
    </w:p>
    <w:p w14:paraId="243BD9A5" w14:textId="77777777" w:rsidR="00B54F71" w:rsidRDefault="00B54F71" w:rsidP="00B54F71">
      <w:pPr>
        <w:outlineLvl w:val="0"/>
        <w:rPr>
          <w:rFonts w:ascii="Calibri" w:hAnsi="Calibri"/>
          <w:b/>
          <w:color w:val="660066"/>
          <w:sz w:val="36"/>
          <w:szCs w:val="36"/>
        </w:rPr>
      </w:pPr>
    </w:p>
    <w:p w14:paraId="2719657C" w14:textId="77777777" w:rsidR="00396383" w:rsidRPr="00B54F71" w:rsidRDefault="00396383" w:rsidP="00B54F71"/>
    <w:bookmarkEnd w:id="12"/>
    <w:bookmarkEnd w:id="13"/>
    <w:bookmarkEnd w:id="14"/>
    <w:sectPr w:rsidR="00396383" w:rsidRPr="00B54F71" w:rsidSect="00323D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15647" w14:textId="77777777" w:rsidR="00897AE8" w:rsidRDefault="00897AE8" w:rsidP="00396383">
      <w:r>
        <w:separator/>
      </w:r>
    </w:p>
  </w:endnote>
  <w:endnote w:type="continuationSeparator" w:id="0">
    <w:p w14:paraId="6BA9C531" w14:textId="77777777" w:rsidR="00897AE8" w:rsidRDefault="00897AE8" w:rsidP="0039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71805" w14:textId="77777777" w:rsidR="00897AE8" w:rsidRDefault="00897AE8" w:rsidP="00396383">
      <w:r>
        <w:separator/>
      </w:r>
    </w:p>
  </w:footnote>
  <w:footnote w:type="continuationSeparator" w:id="0">
    <w:p w14:paraId="1F42BE96" w14:textId="77777777" w:rsidR="00897AE8" w:rsidRDefault="00897AE8" w:rsidP="00396383">
      <w:r>
        <w:continuationSeparator/>
      </w:r>
    </w:p>
  </w:footnote>
  <w:footnote w:id="1">
    <w:p w14:paraId="7674B08A"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Carroll, K. M. (2008). </w:t>
      </w:r>
      <w:r w:rsidRPr="00431061">
        <w:rPr>
          <w:rFonts w:ascii="Calibri" w:hAnsi="Calibri" w:cs="Verdana"/>
          <w:bCs/>
        </w:rPr>
        <w:t>Cognitive-Behavioral Therapies</w:t>
      </w:r>
      <w:r w:rsidRPr="00431061">
        <w:rPr>
          <w:rFonts w:ascii="Calibri" w:hAnsi="Calibri"/>
        </w:rPr>
        <w:t xml:space="preserv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(Eds.),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w:t>
      </w:r>
    </w:p>
  </w:footnote>
  <w:footnote w:id="2">
    <w:p w14:paraId="75A5A00E"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Carroll, K. M. (2008). </w:t>
      </w:r>
      <w:r w:rsidRPr="00431061">
        <w:rPr>
          <w:rFonts w:ascii="Calibri" w:hAnsi="Calibri" w:cs="Verdana"/>
          <w:bCs/>
        </w:rPr>
        <w:t>Cognitive-Behavioral Therapies</w:t>
      </w:r>
      <w:r w:rsidRPr="00431061">
        <w:rPr>
          <w:rFonts w:ascii="Calibri" w:hAnsi="Calibri"/>
        </w:rPr>
        <w:t xml:space="preserv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(Eds.),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w:t>
      </w:r>
    </w:p>
  </w:footnote>
  <w:footnote w:id="3">
    <w:p w14:paraId="6DFA3816"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Verdana"/>
        </w:rPr>
        <w:t xml:space="preserve">Carroll, K.M., </w:t>
      </w:r>
      <w:proofErr w:type="spellStart"/>
      <w:r w:rsidRPr="00431061">
        <w:rPr>
          <w:rFonts w:ascii="Calibri" w:hAnsi="Calibri" w:cs="Verdana"/>
        </w:rPr>
        <w:t>Rounsaville</w:t>
      </w:r>
      <w:proofErr w:type="spellEnd"/>
      <w:r w:rsidRPr="00431061">
        <w:rPr>
          <w:rFonts w:ascii="Calibri" w:hAnsi="Calibri" w:cs="Verdana"/>
        </w:rPr>
        <w:t xml:space="preserve">, B.J., </w:t>
      </w:r>
      <w:proofErr w:type="spellStart"/>
      <w:r w:rsidRPr="00431061">
        <w:rPr>
          <w:rFonts w:ascii="Calibri" w:hAnsi="Calibri" w:cs="Verdana"/>
        </w:rPr>
        <w:t>Nich</w:t>
      </w:r>
      <w:proofErr w:type="spellEnd"/>
      <w:r w:rsidRPr="00431061">
        <w:rPr>
          <w:rFonts w:ascii="Calibri" w:hAnsi="Calibri" w:cs="Verdana"/>
        </w:rPr>
        <w:t xml:space="preserve">, C., et al. (1994.) One year follow-up of psychotherapy and pharmacotherapy for cocaine dependence: delayed emergence of psychotherapy effects. </w:t>
      </w:r>
      <w:proofErr w:type="gramStart"/>
      <w:r w:rsidRPr="00431061">
        <w:rPr>
          <w:rFonts w:ascii="Calibri" w:hAnsi="Calibri" w:cs="Verdana"/>
          <w:i/>
        </w:rPr>
        <w:t>Arch Gen Psychiatry 51.</w:t>
      </w:r>
      <w:proofErr w:type="gramEnd"/>
      <w:r w:rsidRPr="00431061">
        <w:rPr>
          <w:rFonts w:ascii="Calibri" w:hAnsi="Calibri" w:cs="Verdana"/>
        </w:rPr>
        <w:t xml:space="preserve"> 989–997.</w:t>
      </w:r>
    </w:p>
  </w:footnote>
  <w:footnote w:id="4">
    <w:p w14:paraId="33469FB3" w14:textId="77777777" w:rsidR="00897AE8" w:rsidRPr="00431061" w:rsidRDefault="00897AE8" w:rsidP="00B54F71">
      <w:pPr>
        <w:widowControl w:val="0"/>
        <w:autoSpaceDE w:val="0"/>
        <w:autoSpaceDN w:val="0"/>
        <w:adjustRightInd w:val="0"/>
        <w:contextualSpacing/>
        <w:rPr>
          <w:rFonts w:ascii="Calibri" w:hAnsi="Calibri" w:cs="Arial"/>
        </w:rPr>
      </w:pPr>
      <w:r w:rsidRPr="00431061">
        <w:rPr>
          <w:rStyle w:val="FootnoteReference"/>
          <w:rFonts w:ascii="Calibri" w:hAnsi="Calibri"/>
        </w:rPr>
        <w:footnoteRef/>
      </w:r>
      <w:r w:rsidRPr="00431061">
        <w:rPr>
          <w:rFonts w:ascii="Calibri" w:hAnsi="Calibri"/>
        </w:rPr>
        <w:t xml:space="preserve"> </w:t>
      </w:r>
      <w:proofErr w:type="spellStart"/>
      <w:proofErr w:type="gramStart"/>
      <w:r w:rsidRPr="00431061">
        <w:rPr>
          <w:rFonts w:ascii="Calibri" w:hAnsi="Calibri"/>
        </w:rPr>
        <w:t>Prochaska</w:t>
      </w:r>
      <w:proofErr w:type="spellEnd"/>
      <w:r w:rsidRPr="00431061">
        <w:rPr>
          <w:rFonts w:ascii="Calibri" w:hAnsi="Calibri"/>
        </w:rPr>
        <w:t xml:space="preserve">, J. O., </w:t>
      </w:r>
      <w:proofErr w:type="spellStart"/>
      <w:r w:rsidRPr="00431061">
        <w:rPr>
          <w:rFonts w:ascii="Calibri" w:hAnsi="Calibri"/>
        </w:rPr>
        <w:t>DiClemente</w:t>
      </w:r>
      <w:proofErr w:type="spellEnd"/>
      <w:r w:rsidRPr="00431061">
        <w:rPr>
          <w:rFonts w:ascii="Calibri" w:hAnsi="Calibri"/>
        </w:rPr>
        <w:t>, C. C., &amp; Norcross, J. C. (1992).</w:t>
      </w:r>
      <w:proofErr w:type="gramEnd"/>
      <w:r w:rsidRPr="00431061">
        <w:rPr>
          <w:rFonts w:ascii="Calibri" w:hAnsi="Calibri"/>
        </w:rPr>
        <w:t xml:space="preserve"> </w:t>
      </w:r>
      <w:r w:rsidRPr="00431061">
        <w:rPr>
          <w:rFonts w:ascii="Calibri" w:hAnsi="Calibri" w:cs="Arial"/>
        </w:rPr>
        <w:t xml:space="preserve">In search of how people change: Applications to addictive behaviors. </w:t>
      </w:r>
      <w:r w:rsidRPr="00431061">
        <w:rPr>
          <w:rFonts w:ascii="Calibri" w:hAnsi="Calibri" w:cs="Arial"/>
          <w:i/>
        </w:rPr>
        <w:t xml:space="preserve">American Psychologist, </w:t>
      </w:r>
      <w:proofErr w:type="spellStart"/>
      <w:r w:rsidRPr="00431061">
        <w:rPr>
          <w:rFonts w:ascii="Calibri" w:hAnsi="Calibri" w:cs="Arial"/>
          <w:i/>
        </w:rPr>
        <w:t>Vol</w:t>
      </w:r>
      <w:proofErr w:type="spellEnd"/>
      <w:r w:rsidRPr="00431061">
        <w:rPr>
          <w:rFonts w:ascii="Calibri" w:hAnsi="Calibri" w:cs="Arial"/>
          <w:i/>
        </w:rPr>
        <w:t xml:space="preserve"> 47(9)</w:t>
      </w:r>
      <w:r w:rsidRPr="00431061">
        <w:rPr>
          <w:rFonts w:ascii="Calibri" w:hAnsi="Calibri" w:cs="Arial"/>
        </w:rPr>
        <w:t>, 1102-1114.</w:t>
      </w:r>
    </w:p>
  </w:footnote>
  <w:footnote w:id="5">
    <w:p w14:paraId="37696BAC"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proofErr w:type="gramStart"/>
      <w:r w:rsidRPr="00431061">
        <w:rPr>
          <w:rFonts w:ascii="Calibri" w:hAnsi="Calibri"/>
        </w:rPr>
        <w:t>DiClimente</w:t>
      </w:r>
      <w:proofErr w:type="spellEnd"/>
      <w:r w:rsidRPr="00431061">
        <w:rPr>
          <w:rFonts w:ascii="Calibri" w:hAnsi="Calibri"/>
        </w:rPr>
        <w:t xml:space="preserve">, C. C., </w:t>
      </w:r>
      <w:proofErr w:type="spellStart"/>
      <w:r w:rsidRPr="00431061">
        <w:rPr>
          <w:rFonts w:ascii="Calibri" w:hAnsi="Calibri"/>
        </w:rPr>
        <w:t>Garay</w:t>
      </w:r>
      <w:proofErr w:type="spellEnd"/>
      <w:r w:rsidRPr="00431061">
        <w:rPr>
          <w:rFonts w:ascii="Calibri" w:hAnsi="Calibri"/>
        </w:rPr>
        <w:t xml:space="preserve">, M., &amp; </w:t>
      </w:r>
      <w:proofErr w:type="spellStart"/>
      <w:r w:rsidRPr="00431061">
        <w:rPr>
          <w:rFonts w:ascii="Calibri" w:hAnsi="Calibri"/>
        </w:rPr>
        <w:t>Gemmell</w:t>
      </w:r>
      <w:proofErr w:type="spellEnd"/>
      <w:r w:rsidRPr="00431061">
        <w:rPr>
          <w:rFonts w:ascii="Calibri" w:hAnsi="Calibri"/>
        </w:rPr>
        <w:t>, L. (2008).</w:t>
      </w:r>
      <w:proofErr w:type="gramEnd"/>
      <w:r w:rsidRPr="00431061">
        <w:rPr>
          <w:rFonts w:ascii="Calibri" w:hAnsi="Calibri"/>
        </w:rPr>
        <w:t xml:space="preserve"> </w:t>
      </w:r>
      <w:r w:rsidRPr="00431061">
        <w:rPr>
          <w:rFonts w:ascii="Calibri" w:hAnsi="Calibri" w:cs="Verdana"/>
          <w:bCs/>
        </w:rPr>
        <w:t>Motivational Enhancement</w:t>
      </w:r>
      <w:r w:rsidRPr="00431061">
        <w:rPr>
          <w:rFonts w:ascii="Calibri" w:hAnsi="Calibri"/>
        </w:rPr>
        <w:t xml:space="preserv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(Eds.),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w:t>
      </w:r>
    </w:p>
  </w:footnote>
  <w:footnote w:id="6">
    <w:p w14:paraId="62547090"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gramStart"/>
      <w:r w:rsidRPr="00431061">
        <w:rPr>
          <w:rFonts w:ascii="Calibri" w:hAnsi="Calibri" w:cs="Courier"/>
        </w:rPr>
        <w:t>American Psychiatric Association.</w:t>
      </w:r>
      <w:proofErr w:type="gramEnd"/>
      <w:r w:rsidRPr="00431061">
        <w:rPr>
          <w:rFonts w:ascii="Calibri" w:hAnsi="Calibri" w:cs="Courier"/>
        </w:rPr>
        <w:t xml:space="preserve"> (2013)</w:t>
      </w:r>
      <w:proofErr w:type="gramStart"/>
      <w:r w:rsidRPr="00431061">
        <w:rPr>
          <w:rFonts w:ascii="Calibri" w:hAnsi="Calibri" w:cs="Courier"/>
        </w:rPr>
        <w:t>. Substance Use Disorders.</w:t>
      </w:r>
      <w:proofErr w:type="gramEnd"/>
      <w:r w:rsidRPr="00431061">
        <w:rPr>
          <w:rFonts w:ascii="Calibri" w:hAnsi="Calibri" w:cs="Courier"/>
        </w:rPr>
        <w:t xml:space="preserve"> </w:t>
      </w:r>
      <w:proofErr w:type="gramStart"/>
      <w:r w:rsidRPr="00431061">
        <w:rPr>
          <w:rFonts w:ascii="Calibri" w:hAnsi="Calibri" w:cs="Courier"/>
        </w:rPr>
        <w:t xml:space="preserve">In </w:t>
      </w:r>
      <w:r w:rsidRPr="00431061">
        <w:rPr>
          <w:rFonts w:ascii="Calibri" w:hAnsi="Calibri" w:cs="Courier"/>
          <w:i/>
          <w:iCs/>
        </w:rPr>
        <w:t>Diagnostic and statistical manual of mental disorders</w:t>
      </w:r>
      <w:r w:rsidRPr="00431061">
        <w:rPr>
          <w:rFonts w:ascii="Calibri" w:hAnsi="Calibri" w:cs="Courier"/>
        </w:rPr>
        <w:t xml:space="preserve"> (5th ed.).</w:t>
      </w:r>
      <w:proofErr w:type="gramEnd"/>
      <w:r w:rsidRPr="00431061">
        <w:rPr>
          <w:rFonts w:ascii="Calibri" w:hAnsi="Calibri" w:cs="Courier"/>
        </w:rPr>
        <w:t xml:space="preserve"> Arlington, VA: American Psychiatric Publishing.</w:t>
      </w:r>
    </w:p>
  </w:footnote>
  <w:footnote w:id="7">
    <w:p w14:paraId="5C6F1E4D"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rPr>
        <w:t>Galanter</w:t>
      </w:r>
      <w:proofErr w:type="spellEnd"/>
      <w:r w:rsidRPr="00431061">
        <w:rPr>
          <w:rFonts w:ascii="Calibri" w:hAnsi="Calibri"/>
        </w:rPr>
        <w:t xml:space="preserve">, M. (2008). </w:t>
      </w:r>
      <w:r w:rsidRPr="00431061">
        <w:rPr>
          <w:rFonts w:ascii="Calibri" w:hAnsi="Calibri" w:cs="Verdana"/>
          <w:bCs/>
        </w:rPr>
        <w:t>Network Therapy</w:t>
      </w:r>
      <w:r w:rsidRPr="00431061">
        <w:rPr>
          <w:rFonts w:ascii="Calibri" w:hAnsi="Calibri"/>
        </w:rPr>
        <w:t xml:space="preserv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(Eds.),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w:t>
      </w:r>
    </w:p>
  </w:footnote>
  <w:footnote w:id="8">
    <w:p w14:paraId="2DEA4F95" w14:textId="77777777" w:rsidR="00897AE8" w:rsidRPr="00431061" w:rsidRDefault="00897AE8" w:rsidP="00B54F71">
      <w:pPr>
        <w:contextualSpacing/>
        <w:outlineLvl w:val="0"/>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proofErr w:type="gramStart"/>
      <w:r w:rsidRPr="00431061">
        <w:rPr>
          <w:rFonts w:ascii="Calibri" w:hAnsi="Calibri" w:cs="Verdana"/>
        </w:rPr>
        <w:t>Galanter</w:t>
      </w:r>
      <w:proofErr w:type="spellEnd"/>
      <w:r w:rsidRPr="00431061">
        <w:rPr>
          <w:rFonts w:ascii="Calibri" w:hAnsi="Calibri" w:cs="Verdana"/>
        </w:rPr>
        <w:t xml:space="preserve">, M., </w:t>
      </w:r>
      <w:proofErr w:type="spellStart"/>
      <w:r w:rsidRPr="00431061">
        <w:rPr>
          <w:rFonts w:ascii="Calibri" w:hAnsi="Calibri" w:cs="Verdana"/>
        </w:rPr>
        <w:t>Dermatis</w:t>
      </w:r>
      <w:proofErr w:type="spellEnd"/>
      <w:r w:rsidRPr="00431061">
        <w:rPr>
          <w:rFonts w:ascii="Calibri" w:hAnsi="Calibri" w:cs="Verdana"/>
        </w:rPr>
        <w:t>, H., Glickman, L., et al. (2004).</w:t>
      </w:r>
      <w:proofErr w:type="gramEnd"/>
      <w:r w:rsidRPr="00431061">
        <w:rPr>
          <w:rFonts w:ascii="Calibri" w:hAnsi="Calibri" w:cs="Verdana"/>
        </w:rPr>
        <w:t xml:space="preserve"> Network therapy: decreased secondary opioid use during buprenorphine maintenance. </w:t>
      </w:r>
      <w:proofErr w:type="gramStart"/>
      <w:r w:rsidRPr="00431061">
        <w:rPr>
          <w:rFonts w:ascii="Calibri" w:hAnsi="Calibri" w:cs="Verdana"/>
          <w:i/>
        </w:rPr>
        <w:t xml:space="preserve">J </w:t>
      </w:r>
      <w:proofErr w:type="spellStart"/>
      <w:r w:rsidRPr="00431061">
        <w:rPr>
          <w:rFonts w:ascii="Calibri" w:hAnsi="Calibri" w:cs="Verdana"/>
          <w:i/>
        </w:rPr>
        <w:t>Subst</w:t>
      </w:r>
      <w:proofErr w:type="spellEnd"/>
      <w:r w:rsidRPr="00431061">
        <w:rPr>
          <w:rFonts w:ascii="Calibri" w:hAnsi="Calibri" w:cs="Verdana"/>
          <w:i/>
        </w:rPr>
        <w:t xml:space="preserve"> Abuse Treat 26.</w:t>
      </w:r>
      <w:proofErr w:type="gramEnd"/>
      <w:r w:rsidRPr="00431061">
        <w:rPr>
          <w:rFonts w:ascii="Calibri" w:hAnsi="Calibri" w:cs="Verdana"/>
        </w:rPr>
        <w:t xml:space="preserve"> 313–318.</w:t>
      </w:r>
    </w:p>
  </w:footnote>
  <w:footnote w:id="9">
    <w:p w14:paraId="10FBD848"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cs="Verdana"/>
        </w:rPr>
        <w:t>Fals</w:t>
      </w:r>
      <w:proofErr w:type="spellEnd"/>
      <w:r w:rsidRPr="00431061">
        <w:rPr>
          <w:rFonts w:ascii="Calibri" w:hAnsi="Calibri" w:cs="Verdana"/>
        </w:rPr>
        <w:t xml:space="preserve">-Stewart, W., O'Farrell, T.J. (2003.) </w:t>
      </w:r>
      <w:proofErr w:type="gramStart"/>
      <w:r w:rsidRPr="00431061">
        <w:rPr>
          <w:rFonts w:ascii="Calibri" w:hAnsi="Calibri" w:cs="Verdana"/>
        </w:rPr>
        <w:t>Behavioral family counseling and naltrexone for male opioid dependent patients.</w:t>
      </w:r>
      <w:proofErr w:type="gramEnd"/>
      <w:r w:rsidRPr="00431061">
        <w:rPr>
          <w:rFonts w:ascii="Calibri" w:hAnsi="Calibri" w:cs="Verdana"/>
        </w:rPr>
        <w:t xml:space="preserve"> </w:t>
      </w:r>
      <w:r w:rsidRPr="00431061">
        <w:rPr>
          <w:rFonts w:ascii="Calibri" w:hAnsi="Calibri" w:cs="Verdana"/>
          <w:i/>
        </w:rPr>
        <w:t xml:space="preserve">J Consul </w:t>
      </w:r>
      <w:proofErr w:type="spellStart"/>
      <w:r w:rsidRPr="00431061">
        <w:rPr>
          <w:rFonts w:ascii="Calibri" w:hAnsi="Calibri" w:cs="Verdana"/>
          <w:i/>
        </w:rPr>
        <w:t>Clin</w:t>
      </w:r>
      <w:proofErr w:type="spellEnd"/>
      <w:r w:rsidRPr="00431061">
        <w:rPr>
          <w:rFonts w:ascii="Calibri" w:hAnsi="Calibri" w:cs="Verdana"/>
          <w:i/>
        </w:rPr>
        <w:t xml:space="preserve"> </w:t>
      </w:r>
      <w:proofErr w:type="spellStart"/>
      <w:r w:rsidRPr="00431061">
        <w:rPr>
          <w:rFonts w:ascii="Calibri" w:hAnsi="Calibri" w:cs="Verdana"/>
          <w:i/>
        </w:rPr>
        <w:t>Psychol</w:t>
      </w:r>
      <w:proofErr w:type="spellEnd"/>
      <w:r w:rsidRPr="00431061">
        <w:rPr>
          <w:rFonts w:ascii="Calibri" w:hAnsi="Calibri" w:cs="Verdana"/>
          <w:i/>
        </w:rPr>
        <w:t xml:space="preserve"> 71</w:t>
      </w:r>
      <w:r w:rsidRPr="00431061">
        <w:rPr>
          <w:rFonts w:ascii="Calibri" w:hAnsi="Calibri" w:cs="Verdana"/>
        </w:rPr>
        <w:t>. 432–442.</w:t>
      </w:r>
    </w:p>
  </w:footnote>
  <w:footnote w:id="10">
    <w:p w14:paraId="28A4EAC5" w14:textId="77777777" w:rsidR="00897AE8" w:rsidRPr="0087441B"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cs="Verdana"/>
        </w:rPr>
        <w:t>Szapocznik</w:t>
      </w:r>
      <w:proofErr w:type="spellEnd"/>
      <w:r w:rsidRPr="00431061">
        <w:rPr>
          <w:rFonts w:ascii="Calibri" w:hAnsi="Calibri" w:cs="Verdana"/>
        </w:rPr>
        <w:t xml:space="preserve">, J., Perez-Vidal, A., Brickman, A.L., et al. (1988). Engaging adolescent drug abusers and their families in treatment: a strategic </w:t>
      </w:r>
      <w:r w:rsidRPr="0087441B">
        <w:rPr>
          <w:rFonts w:ascii="Calibri" w:hAnsi="Calibri" w:cs="Verdana"/>
        </w:rPr>
        <w:t xml:space="preserve">structural systems approach. </w:t>
      </w:r>
      <w:r w:rsidRPr="0087441B">
        <w:rPr>
          <w:rFonts w:ascii="Calibri" w:hAnsi="Calibri" w:cs="Verdana"/>
          <w:i/>
        </w:rPr>
        <w:t xml:space="preserve">J Consult </w:t>
      </w:r>
      <w:proofErr w:type="spellStart"/>
      <w:r w:rsidRPr="0087441B">
        <w:rPr>
          <w:rFonts w:ascii="Calibri" w:hAnsi="Calibri" w:cs="Verdana"/>
          <w:i/>
        </w:rPr>
        <w:t>Clin</w:t>
      </w:r>
      <w:proofErr w:type="spellEnd"/>
      <w:r w:rsidRPr="0087441B">
        <w:rPr>
          <w:rFonts w:ascii="Calibri" w:hAnsi="Calibri" w:cs="Verdana"/>
          <w:i/>
        </w:rPr>
        <w:t xml:space="preserve"> </w:t>
      </w:r>
      <w:proofErr w:type="spellStart"/>
      <w:r w:rsidRPr="0087441B">
        <w:rPr>
          <w:rFonts w:ascii="Calibri" w:hAnsi="Calibri" w:cs="Verdana"/>
          <w:i/>
        </w:rPr>
        <w:t>Psychol</w:t>
      </w:r>
      <w:proofErr w:type="spellEnd"/>
      <w:r w:rsidRPr="0087441B">
        <w:rPr>
          <w:rFonts w:ascii="Calibri" w:hAnsi="Calibri" w:cs="Verdana"/>
          <w:i/>
        </w:rPr>
        <w:t xml:space="preserve"> 56.</w:t>
      </w:r>
      <w:r w:rsidRPr="0087441B">
        <w:rPr>
          <w:rFonts w:ascii="Calibri" w:hAnsi="Calibri" w:cs="Verdana"/>
        </w:rPr>
        <w:t xml:space="preserve"> 552–557.</w:t>
      </w:r>
    </w:p>
  </w:footnote>
  <w:footnote w:id="11">
    <w:p w14:paraId="59CF4C46" w14:textId="77777777" w:rsidR="00897AE8" w:rsidRPr="0087441B" w:rsidRDefault="00897AE8" w:rsidP="00B54F71">
      <w:pPr>
        <w:pStyle w:val="FootnoteText"/>
        <w:contextualSpacing/>
        <w:rPr>
          <w:rFonts w:ascii="Calibri" w:hAnsi="Calibri"/>
        </w:rPr>
      </w:pPr>
      <w:r w:rsidRPr="0087441B">
        <w:rPr>
          <w:rStyle w:val="FootnoteReference"/>
          <w:rFonts w:ascii="Calibri" w:hAnsi="Calibri"/>
        </w:rPr>
        <w:footnoteRef/>
      </w:r>
      <w:r w:rsidRPr="0087441B">
        <w:rPr>
          <w:rFonts w:ascii="Calibri" w:hAnsi="Calibri"/>
        </w:rPr>
        <w:t xml:space="preserve"> O’Farrell, T. J., &amp; </w:t>
      </w:r>
      <w:proofErr w:type="spellStart"/>
      <w:r w:rsidRPr="0087441B">
        <w:rPr>
          <w:rFonts w:ascii="Calibri" w:hAnsi="Calibri"/>
        </w:rPr>
        <w:t>Fals</w:t>
      </w:r>
      <w:proofErr w:type="spellEnd"/>
      <w:r w:rsidRPr="0087441B">
        <w:rPr>
          <w:rFonts w:ascii="Calibri" w:hAnsi="Calibri"/>
        </w:rPr>
        <w:t xml:space="preserve">-Stewart, W. (2008). </w:t>
      </w:r>
      <w:r w:rsidRPr="0087441B">
        <w:rPr>
          <w:rFonts w:ascii="Calibri" w:hAnsi="Calibri" w:cs="Verdana"/>
          <w:bCs/>
        </w:rPr>
        <w:t>Family Therapy.</w:t>
      </w:r>
      <w:r w:rsidRPr="0087441B">
        <w:rPr>
          <w:rFonts w:ascii="Calibri" w:hAnsi="Calibri"/>
        </w:rPr>
        <w:t xml:space="preserve"> In M. </w:t>
      </w:r>
      <w:proofErr w:type="spellStart"/>
      <w:r w:rsidRPr="0087441B">
        <w:rPr>
          <w:rFonts w:ascii="Calibri" w:hAnsi="Calibri"/>
        </w:rPr>
        <w:t>Galanter</w:t>
      </w:r>
      <w:proofErr w:type="spellEnd"/>
      <w:r w:rsidRPr="0087441B">
        <w:rPr>
          <w:rFonts w:ascii="Calibri" w:hAnsi="Calibri"/>
        </w:rPr>
        <w:t xml:space="preserve"> &amp; H. </w:t>
      </w:r>
      <w:proofErr w:type="spellStart"/>
      <w:r w:rsidRPr="0087441B">
        <w:rPr>
          <w:rFonts w:ascii="Calibri" w:hAnsi="Calibri"/>
        </w:rPr>
        <w:t>Kleber</w:t>
      </w:r>
      <w:proofErr w:type="spellEnd"/>
      <w:r w:rsidRPr="0087441B">
        <w:rPr>
          <w:rFonts w:ascii="Calibri" w:hAnsi="Calibri"/>
        </w:rPr>
        <w:t xml:space="preserve"> (Eds.), </w:t>
      </w:r>
      <w:r w:rsidRPr="0087441B">
        <w:rPr>
          <w:rFonts w:ascii="Calibri" w:hAnsi="Calibri"/>
          <w:i/>
        </w:rPr>
        <w:t>Textbook of Substance Abuse and Treatment</w:t>
      </w:r>
      <w:r w:rsidRPr="0087441B">
        <w:rPr>
          <w:rFonts w:ascii="Calibri" w:hAnsi="Calibri"/>
        </w:rPr>
        <w:t xml:space="preserve"> (4</w:t>
      </w:r>
      <w:r w:rsidRPr="0087441B">
        <w:rPr>
          <w:rFonts w:ascii="Calibri" w:hAnsi="Calibri"/>
          <w:vertAlign w:val="superscript"/>
        </w:rPr>
        <w:t>th</w:t>
      </w:r>
      <w:r w:rsidRPr="0087441B">
        <w:rPr>
          <w:rFonts w:ascii="Calibri" w:hAnsi="Calibri"/>
        </w:rPr>
        <w:t xml:space="preserve"> ed.) Arlington, VA: American Psychiatric Publishing.</w:t>
      </w:r>
    </w:p>
  </w:footnote>
  <w:footnote w:id="12">
    <w:p w14:paraId="00AE08ED" w14:textId="77777777" w:rsidR="00897AE8" w:rsidRDefault="00897AE8" w:rsidP="00B54F71">
      <w:pPr>
        <w:pStyle w:val="FootnoteText"/>
      </w:pPr>
      <w:r w:rsidRPr="00276A42">
        <w:rPr>
          <w:rStyle w:val="FootnoteReference"/>
          <w:rFonts w:ascii="Calibri" w:hAnsi="Calibri"/>
        </w:rPr>
        <w:footnoteRef/>
      </w:r>
      <w:r w:rsidRPr="00276A42">
        <w:rPr>
          <w:rFonts w:ascii="Calibri" w:hAnsi="Calibri"/>
        </w:rPr>
        <w:t xml:space="preserve"> What is </w:t>
      </w:r>
      <w:proofErr w:type="gramStart"/>
      <w:r w:rsidRPr="00276A42">
        <w:rPr>
          <w:rFonts w:ascii="Calibri" w:hAnsi="Calibri"/>
        </w:rPr>
        <w:t>CRAFT.</w:t>
      </w:r>
      <w:proofErr w:type="gramEnd"/>
      <w:r w:rsidRPr="00276A42">
        <w:rPr>
          <w:rFonts w:ascii="Calibri" w:hAnsi="Calibri"/>
        </w:rPr>
        <w:t xml:space="preserve"> </w:t>
      </w:r>
      <w:proofErr w:type="gramStart"/>
      <w:r w:rsidRPr="00276A42">
        <w:rPr>
          <w:rFonts w:ascii="Calibri" w:hAnsi="Calibri"/>
        </w:rPr>
        <w:t>The Center for Motivation and Change.</w:t>
      </w:r>
      <w:proofErr w:type="gramEnd"/>
      <w:r w:rsidRPr="00276A42">
        <w:rPr>
          <w:rFonts w:ascii="Calibri" w:hAnsi="Calibri"/>
        </w:rPr>
        <w:t xml:space="preserve"> From: http://motivationandchange.com/outpatient-treatment/for-families/craft-overview. Accessed 10-1/14.</w:t>
      </w:r>
    </w:p>
  </w:footnote>
  <w:footnote w:id="13">
    <w:p w14:paraId="2F992A5D" w14:textId="77777777" w:rsidR="00897AE8" w:rsidRPr="00431061" w:rsidRDefault="00897AE8" w:rsidP="00B54F71">
      <w:pPr>
        <w:widowControl w:val="0"/>
        <w:autoSpaceDE w:val="0"/>
        <w:autoSpaceDN w:val="0"/>
        <w:adjustRightInd w:val="0"/>
        <w:contextualSpacing/>
        <w:rPr>
          <w:rFonts w:ascii="Calibri" w:hAnsi="Calibri" w:cs="Times New Roman"/>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cs="Times New Roman"/>
        </w:rPr>
        <w:t>Witbrodt</w:t>
      </w:r>
      <w:proofErr w:type="spellEnd"/>
      <w:r w:rsidRPr="00431061">
        <w:rPr>
          <w:rFonts w:ascii="Calibri" w:hAnsi="Calibri" w:cs="Times New Roman"/>
        </w:rPr>
        <w:t xml:space="preserve">, J. and L. A. </w:t>
      </w:r>
      <w:proofErr w:type="spellStart"/>
      <w:r w:rsidRPr="00431061">
        <w:rPr>
          <w:rFonts w:ascii="Calibri" w:hAnsi="Calibri" w:cs="Times New Roman"/>
        </w:rPr>
        <w:t>Kaskutas</w:t>
      </w:r>
      <w:proofErr w:type="spellEnd"/>
      <w:r w:rsidRPr="00431061">
        <w:rPr>
          <w:rFonts w:ascii="Calibri" w:hAnsi="Calibri" w:cs="Times New Roman"/>
        </w:rPr>
        <w:t xml:space="preserve"> (2005). "Does diagnosis matter? Differential effects of 12-step participation and social networks on abstinence." </w:t>
      </w:r>
      <w:proofErr w:type="gramStart"/>
      <w:r w:rsidRPr="00431061">
        <w:rPr>
          <w:rFonts w:ascii="Calibri" w:hAnsi="Calibri" w:cs="Times New Roman"/>
          <w:i/>
        </w:rPr>
        <w:t>Am</w:t>
      </w:r>
      <w:proofErr w:type="gramEnd"/>
      <w:r w:rsidRPr="00431061">
        <w:rPr>
          <w:rFonts w:ascii="Calibri" w:hAnsi="Calibri" w:cs="Times New Roman"/>
          <w:i/>
        </w:rPr>
        <w:t xml:space="preserve"> J Drug Alcohol Abuse </w:t>
      </w:r>
      <w:r w:rsidRPr="00431061">
        <w:rPr>
          <w:rFonts w:ascii="Calibri" w:hAnsi="Calibri" w:cs="Times New Roman"/>
          <w:bCs/>
          <w:i/>
        </w:rPr>
        <w:t>31</w:t>
      </w:r>
      <w:r w:rsidRPr="00431061">
        <w:rPr>
          <w:rFonts w:ascii="Calibri" w:hAnsi="Calibri" w:cs="Times New Roman"/>
          <w:i/>
        </w:rPr>
        <w:t>(4)</w:t>
      </w:r>
      <w:r w:rsidRPr="00431061">
        <w:rPr>
          <w:rFonts w:ascii="Calibri" w:hAnsi="Calibri" w:cs="Times New Roman"/>
        </w:rPr>
        <w:t>: 685-707.</w:t>
      </w:r>
    </w:p>
  </w:footnote>
  <w:footnote w:id="14">
    <w:p w14:paraId="21FB0974" w14:textId="77777777" w:rsidR="00897AE8" w:rsidRPr="00431061" w:rsidRDefault="00897AE8" w:rsidP="00B54F71">
      <w:pPr>
        <w:widowControl w:val="0"/>
        <w:autoSpaceDE w:val="0"/>
        <w:autoSpaceDN w:val="0"/>
        <w:adjustRightInd w:val="0"/>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proofErr w:type="gramStart"/>
      <w:r w:rsidRPr="00431061">
        <w:rPr>
          <w:rFonts w:ascii="Calibri" w:hAnsi="Calibri"/>
        </w:rPr>
        <w:t>Ries</w:t>
      </w:r>
      <w:proofErr w:type="spellEnd"/>
      <w:r w:rsidRPr="00431061">
        <w:rPr>
          <w:rFonts w:ascii="Calibri" w:hAnsi="Calibri"/>
        </w:rPr>
        <w:t xml:space="preserve">, R. K., </w:t>
      </w:r>
      <w:proofErr w:type="spellStart"/>
      <w:r w:rsidRPr="00431061">
        <w:rPr>
          <w:rFonts w:ascii="Calibri" w:hAnsi="Calibri"/>
        </w:rPr>
        <w:t>Galanter</w:t>
      </w:r>
      <w:proofErr w:type="spellEnd"/>
      <w:r w:rsidRPr="00431061">
        <w:rPr>
          <w:rFonts w:ascii="Calibri" w:hAnsi="Calibri"/>
        </w:rPr>
        <w:t xml:space="preserve">, M., &amp; </w:t>
      </w:r>
      <w:proofErr w:type="spellStart"/>
      <w:r w:rsidRPr="00431061">
        <w:rPr>
          <w:rFonts w:ascii="Calibri" w:hAnsi="Calibri"/>
        </w:rPr>
        <w:t>Tonigan</w:t>
      </w:r>
      <w:proofErr w:type="spellEnd"/>
      <w:r w:rsidRPr="00431061">
        <w:rPr>
          <w:rFonts w:ascii="Calibri" w:hAnsi="Calibri"/>
        </w:rPr>
        <w:t>, J. S. (2008).</w:t>
      </w:r>
      <w:proofErr w:type="gramEnd"/>
      <w:r w:rsidRPr="00431061">
        <w:rPr>
          <w:rFonts w:ascii="Calibri" w:hAnsi="Calibri"/>
        </w:rPr>
        <w:t xml:space="preserve"> </w:t>
      </w:r>
      <w:r w:rsidRPr="00431061">
        <w:rPr>
          <w:rFonts w:ascii="Calibri" w:hAnsi="Calibri" w:cs="Verdana"/>
          <w:bCs/>
        </w:rPr>
        <w:t>Twelve-Step Facilitation: An Adaptation for Psychiatric Practitioners and Patients.</w:t>
      </w:r>
      <w:r w:rsidRPr="00431061">
        <w:rPr>
          <w:rFonts w:ascii="Calibri" w:hAnsi="Calibri"/>
        </w:rPr>
        <w:t xml:space="preserv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(Eds.),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w:t>
      </w:r>
    </w:p>
  </w:footnote>
  <w:footnote w:id="15">
    <w:p w14:paraId="36A67A0D" w14:textId="77777777" w:rsidR="00897AE8" w:rsidRPr="00431061" w:rsidRDefault="00897AE8" w:rsidP="00B54F71">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Pr>
          <w:rFonts w:ascii="Calibri" w:hAnsi="Calibri" w:cs="Helvetica"/>
        </w:rPr>
        <w:t>Frank, D.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3B3"/>
    <w:multiLevelType w:val="hybridMultilevel"/>
    <w:tmpl w:val="3FD2B9F6"/>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974B2"/>
    <w:multiLevelType w:val="hybridMultilevel"/>
    <w:tmpl w:val="68B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77A78"/>
    <w:multiLevelType w:val="hybridMultilevel"/>
    <w:tmpl w:val="3EA6B5C0"/>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F2FFB"/>
    <w:multiLevelType w:val="hybridMultilevel"/>
    <w:tmpl w:val="4F2EE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11DC9"/>
    <w:multiLevelType w:val="hybridMultilevel"/>
    <w:tmpl w:val="E1B0ACD6"/>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B1605"/>
    <w:multiLevelType w:val="hybridMultilevel"/>
    <w:tmpl w:val="0A9A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364D5"/>
    <w:multiLevelType w:val="hybridMultilevel"/>
    <w:tmpl w:val="303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F6AFE"/>
    <w:multiLevelType w:val="hybridMultilevel"/>
    <w:tmpl w:val="BAC81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E21DB"/>
    <w:multiLevelType w:val="hybridMultilevel"/>
    <w:tmpl w:val="05F6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6201A"/>
    <w:multiLevelType w:val="hybridMultilevel"/>
    <w:tmpl w:val="965A9CB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0">
    <w:nsid w:val="269852C5"/>
    <w:multiLevelType w:val="hybridMultilevel"/>
    <w:tmpl w:val="D8B67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54844"/>
    <w:multiLevelType w:val="hybridMultilevel"/>
    <w:tmpl w:val="5322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D746C3"/>
    <w:multiLevelType w:val="hybridMultilevel"/>
    <w:tmpl w:val="4D68189A"/>
    <w:lvl w:ilvl="0" w:tplc="C1D6C4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F67689"/>
    <w:multiLevelType w:val="hybridMultilevel"/>
    <w:tmpl w:val="62FCC432"/>
    <w:lvl w:ilvl="0" w:tplc="C1D6C41E">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37314F"/>
    <w:multiLevelType w:val="hybridMultilevel"/>
    <w:tmpl w:val="B0426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B5133"/>
    <w:multiLevelType w:val="hybridMultilevel"/>
    <w:tmpl w:val="B9B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65C81"/>
    <w:multiLevelType w:val="hybridMultilevel"/>
    <w:tmpl w:val="FB48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F5329"/>
    <w:multiLevelType w:val="hybridMultilevel"/>
    <w:tmpl w:val="31FE2296"/>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E3F5A"/>
    <w:multiLevelType w:val="hybridMultilevel"/>
    <w:tmpl w:val="66EA9A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9566E7"/>
    <w:multiLevelType w:val="hybridMultilevel"/>
    <w:tmpl w:val="DCFE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F006E"/>
    <w:multiLevelType w:val="hybridMultilevel"/>
    <w:tmpl w:val="63B8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6C4EE5"/>
    <w:multiLevelType w:val="hybridMultilevel"/>
    <w:tmpl w:val="DBA24F72"/>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974320"/>
    <w:multiLevelType w:val="hybridMultilevel"/>
    <w:tmpl w:val="CD9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A2C9E"/>
    <w:multiLevelType w:val="hybridMultilevel"/>
    <w:tmpl w:val="EC6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6E291B"/>
    <w:multiLevelType w:val="hybridMultilevel"/>
    <w:tmpl w:val="482080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6"/>
  </w:num>
  <w:num w:numId="4">
    <w:abstractNumId w:val="20"/>
  </w:num>
  <w:num w:numId="5">
    <w:abstractNumId w:val="15"/>
  </w:num>
  <w:num w:numId="6">
    <w:abstractNumId w:val="11"/>
  </w:num>
  <w:num w:numId="7">
    <w:abstractNumId w:val="1"/>
  </w:num>
  <w:num w:numId="8">
    <w:abstractNumId w:val="6"/>
  </w:num>
  <w:num w:numId="9">
    <w:abstractNumId w:val="18"/>
  </w:num>
  <w:num w:numId="10">
    <w:abstractNumId w:val="12"/>
  </w:num>
  <w:num w:numId="11">
    <w:abstractNumId w:val="5"/>
  </w:num>
  <w:num w:numId="12">
    <w:abstractNumId w:val="9"/>
  </w:num>
  <w:num w:numId="13">
    <w:abstractNumId w:val="13"/>
  </w:num>
  <w:num w:numId="14">
    <w:abstractNumId w:val="24"/>
  </w:num>
  <w:num w:numId="15">
    <w:abstractNumId w:val="23"/>
  </w:num>
  <w:num w:numId="16">
    <w:abstractNumId w:val="19"/>
  </w:num>
  <w:num w:numId="17">
    <w:abstractNumId w:val="22"/>
  </w:num>
  <w:num w:numId="18">
    <w:abstractNumId w:val="0"/>
  </w:num>
  <w:num w:numId="19">
    <w:abstractNumId w:val="21"/>
  </w:num>
  <w:num w:numId="20">
    <w:abstractNumId w:val="2"/>
  </w:num>
  <w:num w:numId="21">
    <w:abstractNumId w:val="4"/>
  </w:num>
  <w:num w:numId="22">
    <w:abstractNumId w:val="3"/>
  </w:num>
  <w:num w:numId="23">
    <w:abstractNumId w:val="10"/>
  </w:num>
  <w:num w:numId="24">
    <w:abstractNumId w:val="17"/>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7FC7"/>
    <w:rsid w:val="0003518B"/>
    <w:rsid w:val="00252A01"/>
    <w:rsid w:val="00323D02"/>
    <w:rsid w:val="00396383"/>
    <w:rsid w:val="006F43DA"/>
    <w:rsid w:val="0070144E"/>
    <w:rsid w:val="00843532"/>
    <w:rsid w:val="00873A0C"/>
    <w:rsid w:val="00897AE8"/>
    <w:rsid w:val="00A9626D"/>
    <w:rsid w:val="00B54F71"/>
    <w:rsid w:val="00B6355A"/>
    <w:rsid w:val="00D06054"/>
    <w:rsid w:val="00D77FC7"/>
    <w:rsid w:val="00FD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E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C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C7"/>
    <w:pPr>
      <w:ind w:left="720"/>
      <w:contextualSpacing/>
    </w:pPr>
  </w:style>
  <w:style w:type="paragraph" w:customStyle="1" w:styleId="Default">
    <w:name w:val="Default"/>
    <w:rsid w:val="006F43DA"/>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FootnoteText">
    <w:name w:val="footnote text"/>
    <w:basedOn w:val="Normal"/>
    <w:link w:val="FootnoteTextChar"/>
    <w:uiPriority w:val="99"/>
    <w:unhideWhenUsed/>
    <w:rsid w:val="00396383"/>
  </w:style>
  <w:style w:type="character" w:customStyle="1" w:styleId="FootnoteTextChar">
    <w:name w:val="Footnote Text Char"/>
    <w:basedOn w:val="DefaultParagraphFont"/>
    <w:link w:val="FootnoteText"/>
    <w:uiPriority w:val="99"/>
    <w:rsid w:val="00396383"/>
    <w:rPr>
      <w:rFonts w:eastAsiaTheme="minorEastAsia"/>
      <w:sz w:val="24"/>
      <w:szCs w:val="24"/>
    </w:rPr>
  </w:style>
  <w:style w:type="character" w:styleId="FootnoteReference">
    <w:name w:val="footnote reference"/>
    <w:basedOn w:val="DefaultParagraphFont"/>
    <w:uiPriority w:val="99"/>
    <w:unhideWhenUsed/>
    <w:rsid w:val="00396383"/>
    <w:rPr>
      <w:vertAlign w:val="superscript"/>
    </w:rPr>
  </w:style>
  <w:style w:type="table" w:styleId="TableGrid">
    <w:name w:val="Table Grid"/>
    <w:basedOn w:val="TableNormal"/>
    <w:uiPriority w:val="59"/>
    <w:rsid w:val="0039638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6383"/>
    <w:rPr>
      <w:rFonts w:ascii="Tahoma" w:hAnsi="Tahoma" w:cs="Tahoma"/>
      <w:sz w:val="16"/>
      <w:szCs w:val="16"/>
    </w:rPr>
  </w:style>
  <w:style w:type="character" w:customStyle="1" w:styleId="BalloonTextChar">
    <w:name w:val="Balloon Text Char"/>
    <w:basedOn w:val="DefaultParagraphFont"/>
    <w:link w:val="BalloonText"/>
    <w:uiPriority w:val="99"/>
    <w:semiHidden/>
    <w:rsid w:val="00396383"/>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70144E"/>
    <w:rPr>
      <w:sz w:val="18"/>
      <w:szCs w:val="18"/>
    </w:rPr>
  </w:style>
  <w:style w:type="paragraph" w:styleId="CommentText">
    <w:name w:val="annotation text"/>
    <w:basedOn w:val="Normal"/>
    <w:link w:val="CommentTextChar"/>
    <w:uiPriority w:val="99"/>
    <w:semiHidden/>
    <w:unhideWhenUsed/>
    <w:rsid w:val="0070144E"/>
  </w:style>
  <w:style w:type="character" w:customStyle="1" w:styleId="CommentTextChar">
    <w:name w:val="Comment Text Char"/>
    <w:basedOn w:val="DefaultParagraphFont"/>
    <w:link w:val="CommentText"/>
    <w:uiPriority w:val="99"/>
    <w:semiHidden/>
    <w:rsid w:val="0070144E"/>
    <w:rPr>
      <w:rFonts w:eastAsiaTheme="minorEastAsia"/>
      <w:sz w:val="24"/>
      <w:szCs w:val="24"/>
    </w:rPr>
  </w:style>
  <w:style w:type="character" w:customStyle="1" w:styleId="cit">
    <w:name w:val="cit"/>
    <w:basedOn w:val="DefaultParagraphFont"/>
    <w:rsid w:val="0070144E"/>
  </w:style>
  <w:style w:type="character" w:styleId="Emphasis">
    <w:name w:val="Emphasis"/>
    <w:basedOn w:val="DefaultParagraphFont"/>
    <w:uiPriority w:val="20"/>
    <w:qFormat/>
    <w:rsid w:val="0070144E"/>
    <w:rPr>
      <w:i/>
      <w:iCs/>
    </w:rPr>
  </w:style>
  <w:style w:type="paragraph" w:styleId="Footer">
    <w:name w:val="footer"/>
    <w:basedOn w:val="Normal"/>
    <w:link w:val="FooterChar"/>
    <w:uiPriority w:val="99"/>
    <w:unhideWhenUsed/>
    <w:rsid w:val="0070144E"/>
    <w:pPr>
      <w:tabs>
        <w:tab w:val="center" w:pos="4320"/>
        <w:tab w:val="right" w:pos="8640"/>
      </w:tabs>
    </w:pPr>
  </w:style>
  <w:style w:type="character" w:customStyle="1" w:styleId="FooterChar">
    <w:name w:val="Footer Char"/>
    <w:basedOn w:val="DefaultParagraphFont"/>
    <w:link w:val="Footer"/>
    <w:uiPriority w:val="99"/>
    <w:rsid w:val="0070144E"/>
    <w:rPr>
      <w:rFonts w:eastAsiaTheme="minorEastAsia"/>
      <w:sz w:val="24"/>
      <w:szCs w:val="24"/>
    </w:rPr>
  </w:style>
  <w:style w:type="character" w:styleId="PageNumber">
    <w:name w:val="page number"/>
    <w:basedOn w:val="DefaultParagraphFont"/>
    <w:uiPriority w:val="99"/>
    <w:semiHidden/>
    <w:unhideWhenUsed/>
    <w:rsid w:val="0070144E"/>
  </w:style>
  <w:style w:type="character" w:customStyle="1" w:styleId="paragraph">
    <w:name w:val="paragraph"/>
    <w:basedOn w:val="DefaultParagraphFont"/>
    <w:rsid w:val="0070144E"/>
  </w:style>
  <w:style w:type="paragraph" w:styleId="Subtitle">
    <w:name w:val="Subtitle"/>
    <w:basedOn w:val="Normal"/>
    <w:link w:val="SubtitleChar"/>
    <w:uiPriority w:val="11"/>
    <w:qFormat/>
    <w:rsid w:val="0070144E"/>
    <w:pPr>
      <w:numPr>
        <w:ilvl w:val="1"/>
      </w:numPr>
      <w:jc w:val="right"/>
    </w:pPr>
    <w:rPr>
      <w:rFonts w:asciiTheme="majorHAnsi" w:eastAsiaTheme="majorEastAsia" w:hAnsiTheme="majorHAnsi" w:cstheme="majorBidi"/>
      <w:iCs/>
      <w:color w:val="FFFFFF" w:themeColor="background1"/>
      <w:sz w:val="20"/>
    </w:rPr>
  </w:style>
  <w:style w:type="character" w:customStyle="1" w:styleId="SubtitleChar">
    <w:name w:val="Subtitle Char"/>
    <w:basedOn w:val="DefaultParagraphFont"/>
    <w:link w:val="Subtitle"/>
    <w:uiPriority w:val="11"/>
    <w:rsid w:val="0070144E"/>
    <w:rPr>
      <w:rFonts w:asciiTheme="majorHAnsi" w:eastAsiaTheme="majorEastAsia" w:hAnsiTheme="majorHAnsi" w:cstheme="majorBidi"/>
      <w:iCs/>
      <w:color w:val="FFFFFF" w:themeColor="background1"/>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2484</Words>
  <Characters>14160</Characters>
  <Application>Microsoft Macintosh Word</Application>
  <DocSecurity>0</DocSecurity>
  <Lines>118</Lines>
  <Paragraphs>33</Paragraphs>
  <ScaleCrop>false</ScaleCrop>
  <Company>Brown University</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AAAP</dc:creator>
  <cp:lastModifiedBy>Nina Gills</cp:lastModifiedBy>
  <cp:revision>3</cp:revision>
  <dcterms:created xsi:type="dcterms:W3CDTF">2014-10-28T16:04:00Z</dcterms:created>
  <dcterms:modified xsi:type="dcterms:W3CDTF">2014-12-04T23:35:00Z</dcterms:modified>
</cp:coreProperties>
</file>